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E6BA2" w14:textId="77777777" w:rsidR="00341E2E" w:rsidRPr="00F74F32" w:rsidRDefault="00341E2E">
      <w:pPr>
        <w:jc w:val="center"/>
        <w:rPr>
          <w:rFonts w:asciiTheme="majorHAnsi" w:hAnsiTheme="majorHAnsi"/>
          <w:sz w:val="24"/>
        </w:rPr>
      </w:pPr>
      <w:bookmarkStart w:id="0" w:name="_GoBack"/>
      <w:bookmarkEnd w:id="0"/>
      <w:r w:rsidRPr="00F74F32">
        <w:rPr>
          <w:rFonts w:asciiTheme="majorHAnsi" w:hAnsiTheme="majorHAnsi"/>
          <w:sz w:val="24"/>
        </w:rPr>
        <w:t xml:space="preserve">    </w:t>
      </w:r>
      <w:r w:rsidRPr="00F74F32">
        <w:rPr>
          <w:rFonts w:asciiTheme="majorHAnsi" w:hAnsiTheme="majorHAnsi"/>
          <w:sz w:val="24"/>
        </w:rPr>
        <w:tab/>
      </w:r>
      <w:r w:rsidRPr="00F74F32">
        <w:rPr>
          <w:rFonts w:asciiTheme="majorHAnsi" w:hAnsiTheme="majorHAnsi"/>
          <w:sz w:val="24"/>
        </w:rPr>
        <w:tab/>
      </w:r>
      <w:r w:rsidRPr="00F74F32">
        <w:rPr>
          <w:rFonts w:asciiTheme="majorHAnsi" w:hAnsiTheme="majorHAnsi"/>
          <w:sz w:val="24"/>
        </w:rPr>
        <w:tab/>
      </w:r>
      <w:r w:rsidRPr="00F74F32">
        <w:rPr>
          <w:rFonts w:asciiTheme="majorHAnsi" w:hAnsiTheme="majorHAnsi"/>
          <w:sz w:val="24"/>
        </w:rPr>
        <w:tab/>
      </w:r>
      <w:r w:rsidRPr="00F74F32">
        <w:rPr>
          <w:rFonts w:asciiTheme="majorHAnsi" w:hAnsiTheme="majorHAnsi"/>
          <w:sz w:val="24"/>
        </w:rPr>
        <w:tab/>
      </w:r>
      <w:r w:rsidRPr="00F74F32">
        <w:rPr>
          <w:rFonts w:asciiTheme="majorHAnsi" w:hAnsiTheme="majorHAnsi"/>
          <w:sz w:val="24"/>
        </w:rPr>
        <w:tab/>
      </w:r>
      <w:r w:rsidRPr="00F74F32">
        <w:rPr>
          <w:rFonts w:asciiTheme="majorHAnsi" w:hAnsiTheme="majorHAnsi"/>
          <w:sz w:val="24"/>
        </w:rPr>
        <w:tab/>
      </w:r>
    </w:p>
    <w:p w14:paraId="71C3CFE2" w14:textId="77777777" w:rsidR="00341E2E" w:rsidRPr="00F74F32" w:rsidRDefault="00341E2E">
      <w:pPr>
        <w:pStyle w:val="Heading5"/>
        <w:rPr>
          <w:rFonts w:asciiTheme="majorHAnsi" w:hAnsiTheme="majorHAnsi"/>
          <w:szCs w:val="24"/>
        </w:rPr>
      </w:pPr>
      <w:r w:rsidRPr="00F74F32">
        <w:rPr>
          <w:rFonts w:asciiTheme="majorHAnsi" w:hAnsiTheme="majorHAnsi"/>
          <w:szCs w:val="24"/>
        </w:rPr>
        <w:t xml:space="preserve">COUN 552 </w:t>
      </w:r>
    </w:p>
    <w:p w14:paraId="000B0D7D" w14:textId="77777777" w:rsidR="00341E2E" w:rsidRPr="00F74F32" w:rsidRDefault="00341E2E">
      <w:pPr>
        <w:jc w:val="center"/>
        <w:rPr>
          <w:rFonts w:asciiTheme="majorHAnsi" w:hAnsiTheme="majorHAnsi"/>
          <w:b/>
          <w:sz w:val="24"/>
        </w:rPr>
      </w:pPr>
      <w:r w:rsidRPr="00F74F32">
        <w:rPr>
          <w:rFonts w:asciiTheme="majorHAnsi" w:hAnsiTheme="majorHAnsi"/>
          <w:b/>
          <w:sz w:val="24"/>
        </w:rPr>
        <w:t xml:space="preserve">Theories and Techniques of Counseling </w:t>
      </w:r>
    </w:p>
    <w:p w14:paraId="4311159B" w14:textId="77777777" w:rsidR="00341E2E" w:rsidRPr="00F74F32" w:rsidRDefault="00341E2E">
      <w:pPr>
        <w:jc w:val="center"/>
        <w:rPr>
          <w:rFonts w:asciiTheme="majorHAnsi" w:hAnsiTheme="majorHAnsi"/>
          <w:b/>
          <w:sz w:val="24"/>
        </w:rPr>
      </w:pPr>
      <w:r w:rsidRPr="00F74F32">
        <w:rPr>
          <w:rFonts w:asciiTheme="majorHAnsi" w:hAnsiTheme="majorHAnsi"/>
          <w:b/>
          <w:sz w:val="24"/>
        </w:rPr>
        <w:t>Counselor Education Program Area</w:t>
      </w:r>
    </w:p>
    <w:p w14:paraId="0176A0B3" w14:textId="77777777" w:rsidR="00341E2E" w:rsidRPr="00F74F32" w:rsidRDefault="00341E2E">
      <w:pPr>
        <w:jc w:val="center"/>
        <w:rPr>
          <w:rFonts w:asciiTheme="majorHAnsi" w:hAnsiTheme="majorHAnsi"/>
          <w:b/>
          <w:sz w:val="24"/>
        </w:rPr>
      </w:pPr>
      <w:r w:rsidRPr="00F74F32">
        <w:rPr>
          <w:rFonts w:asciiTheme="majorHAnsi" w:hAnsiTheme="majorHAnsi"/>
          <w:b/>
          <w:sz w:val="24"/>
        </w:rPr>
        <w:t>Department of Teacher and Counselor Education</w:t>
      </w:r>
    </w:p>
    <w:p w14:paraId="6E141205" w14:textId="749FE297" w:rsidR="00341E2E" w:rsidRPr="00F74F32" w:rsidRDefault="00341E2E" w:rsidP="00C1032E">
      <w:pPr>
        <w:jc w:val="center"/>
        <w:rPr>
          <w:rFonts w:asciiTheme="majorHAnsi" w:hAnsiTheme="majorHAnsi"/>
          <w:b/>
          <w:sz w:val="24"/>
        </w:rPr>
      </w:pPr>
      <w:r w:rsidRPr="00F74F32">
        <w:rPr>
          <w:rFonts w:asciiTheme="majorHAnsi" w:hAnsiTheme="majorHAnsi"/>
          <w:b/>
          <w:sz w:val="24"/>
        </w:rPr>
        <w:t>College of Education</w:t>
      </w:r>
    </w:p>
    <w:p w14:paraId="1304418E" w14:textId="77777777" w:rsidR="00341E2E" w:rsidRPr="00F74F32" w:rsidRDefault="00341E2E">
      <w:pPr>
        <w:rPr>
          <w:rFonts w:asciiTheme="majorHAnsi" w:hAnsiTheme="majorHAnsi"/>
          <w:b/>
          <w:color w:val="auto"/>
          <w:sz w:val="24"/>
        </w:rPr>
      </w:pPr>
    </w:p>
    <w:tbl>
      <w:tblPr>
        <w:tblStyle w:val="LightShading-Accent6"/>
        <w:tblW w:w="0" w:type="auto"/>
        <w:tblCellMar>
          <w:top w:w="72" w:type="dxa"/>
          <w:left w:w="72" w:type="dxa"/>
          <w:bottom w:w="72" w:type="dxa"/>
          <w:right w:w="72" w:type="dxa"/>
        </w:tblCellMar>
        <w:tblLook w:val="04A0" w:firstRow="1" w:lastRow="0" w:firstColumn="1" w:lastColumn="0" w:noHBand="0" w:noVBand="1"/>
      </w:tblPr>
      <w:tblGrid>
        <w:gridCol w:w="1545"/>
        <w:gridCol w:w="7239"/>
      </w:tblGrid>
      <w:tr w:rsidR="00C613EC" w:rsidRPr="00F74F32" w14:paraId="284106C8" w14:textId="77777777" w:rsidTr="00C613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6053CEFA" w14:textId="7A7FAE01" w:rsidR="00C613EC" w:rsidRPr="00F74F32" w:rsidRDefault="00B9576C">
            <w:pPr>
              <w:rPr>
                <w:rFonts w:asciiTheme="majorHAnsi" w:hAnsiTheme="majorHAnsi"/>
                <w:color w:val="auto"/>
                <w:sz w:val="24"/>
              </w:rPr>
            </w:pPr>
            <w:r w:rsidRPr="00F74F32">
              <w:rPr>
                <w:rFonts w:asciiTheme="majorHAnsi" w:hAnsiTheme="majorHAnsi"/>
                <w:color w:val="auto"/>
                <w:sz w:val="24"/>
              </w:rPr>
              <w:t>Instructor/s:</w:t>
            </w:r>
          </w:p>
        </w:tc>
        <w:tc>
          <w:tcPr>
            <w:tcW w:w="7308" w:type="dxa"/>
          </w:tcPr>
          <w:p w14:paraId="42CC2D59" w14:textId="77777777" w:rsidR="00C613EC" w:rsidRPr="00F74F32" w:rsidRDefault="00C613EC" w:rsidP="00C613EC">
            <w:pPr>
              <w:pStyle w:val="PlainText"/>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24"/>
                <w:szCs w:val="24"/>
              </w:rPr>
            </w:pPr>
            <w:r w:rsidRPr="00F74F32">
              <w:rPr>
                <w:rFonts w:asciiTheme="majorHAnsi" w:hAnsiTheme="majorHAnsi"/>
                <w:color w:val="auto"/>
                <w:sz w:val="24"/>
                <w:szCs w:val="24"/>
              </w:rPr>
              <w:t xml:space="preserve">Lorie Blackman, Ph.D. </w:t>
            </w:r>
          </w:p>
          <w:p w14:paraId="2DF49862" w14:textId="45788CE6" w:rsidR="00C613EC" w:rsidRPr="00F74F32" w:rsidRDefault="00C613EC" w:rsidP="00C613EC">
            <w:pPr>
              <w:pStyle w:val="PlainText"/>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auto"/>
                <w:sz w:val="24"/>
                <w:szCs w:val="24"/>
              </w:rPr>
            </w:pPr>
            <w:r w:rsidRPr="00F74F32">
              <w:rPr>
                <w:rFonts w:asciiTheme="majorHAnsi" w:hAnsiTheme="majorHAnsi"/>
                <w:color w:val="auto"/>
                <w:sz w:val="24"/>
                <w:szCs w:val="24"/>
              </w:rPr>
              <w:tab/>
            </w:r>
            <w:r w:rsidRPr="00F74F32">
              <w:rPr>
                <w:rFonts w:asciiTheme="majorHAnsi" w:hAnsiTheme="majorHAnsi"/>
                <w:b w:val="0"/>
                <w:color w:val="auto"/>
                <w:sz w:val="24"/>
                <w:szCs w:val="24"/>
              </w:rPr>
              <w:t>541.760.8686</w:t>
            </w:r>
          </w:p>
          <w:p w14:paraId="1B86B468" w14:textId="3C0D9FEC" w:rsidR="00C613EC" w:rsidRPr="00F74F32" w:rsidRDefault="00C613EC" w:rsidP="00C613EC">
            <w:pPr>
              <w:pStyle w:val="PlainText"/>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FF"/>
                <w:sz w:val="24"/>
                <w:szCs w:val="24"/>
              </w:rPr>
            </w:pPr>
            <w:r w:rsidRPr="00F74F32">
              <w:rPr>
                <w:rFonts w:asciiTheme="majorHAnsi" w:hAnsiTheme="majorHAnsi"/>
                <w:b w:val="0"/>
                <w:color w:val="auto"/>
                <w:sz w:val="24"/>
                <w:szCs w:val="24"/>
              </w:rPr>
              <w:tab/>
            </w:r>
            <w:hyperlink r:id="rId7" w:history="1">
              <w:r w:rsidR="00C1032E" w:rsidRPr="00F74F32">
                <w:rPr>
                  <w:rStyle w:val="Hyperlink"/>
                  <w:rFonts w:asciiTheme="majorHAnsi" w:hAnsiTheme="majorHAnsi"/>
                  <w:b w:val="0"/>
                  <w:bCs w:val="0"/>
                  <w:color w:val="0000FF"/>
                  <w:sz w:val="24"/>
                  <w:szCs w:val="24"/>
                </w:rPr>
                <w:t>lblackma@hotmail.com</w:t>
              </w:r>
            </w:hyperlink>
          </w:p>
          <w:p w14:paraId="0A382DC8" w14:textId="74469A52" w:rsidR="00C613EC" w:rsidRPr="00F74F32" w:rsidRDefault="00C613EC" w:rsidP="00C1032E">
            <w:pPr>
              <w:pStyle w:val="PlainText"/>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FF"/>
                <w:sz w:val="24"/>
                <w:szCs w:val="24"/>
              </w:rPr>
            </w:pPr>
          </w:p>
        </w:tc>
      </w:tr>
      <w:tr w:rsidR="00C613EC" w:rsidRPr="00F74F32" w14:paraId="0709C9BB" w14:textId="77777777" w:rsidTr="00C613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61ADF82D" w14:textId="7259B270" w:rsidR="00C613EC" w:rsidRPr="00F74F32" w:rsidRDefault="00C613EC">
            <w:pPr>
              <w:rPr>
                <w:rFonts w:asciiTheme="majorHAnsi" w:hAnsiTheme="majorHAnsi"/>
                <w:color w:val="auto"/>
                <w:sz w:val="24"/>
              </w:rPr>
            </w:pPr>
            <w:r w:rsidRPr="00F74F32">
              <w:rPr>
                <w:rFonts w:asciiTheme="majorHAnsi" w:hAnsiTheme="majorHAnsi"/>
                <w:sz w:val="24"/>
              </w:rPr>
              <w:t xml:space="preserve">Credits:  </w:t>
            </w:r>
          </w:p>
        </w:tc>
        <w:tc>
          <w:tcPr>
            <w:tcW w:w="7308" w:type="dxa"/>
          </w:tcPr>
          <w:p w14:paraId="6A16C829" w14:textId="6596682A" w:rsidR="00C613EC" w:rsidRPr="00F74F32" w:rsidRDefault="00C613EC">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auto"/>
                <w:sz w:val="24"/>
              </w:rPr>
            </w:pPr>
            <w:r w:rsidRPr="00F74F32">
              <w:rPr>
                <w:rFonts w:asciiTheme="majorHAnsi" w:hAnsiTheme="majorHAnsi"/>
                <w:b/>
                <w:color w:val="auto"/>
                <w:sz w:val="24"/>
              </w:rPr>
              <w:t>3</w:t>
            </w:r>
          </w:p>
        </w:tc>
      </w:tr>
      <w:tr w:rsidR="00C613EC" w:rsidRPr="00F74F32" w14:paraId="44CAABF7" w14:textId="77777777" w:rsidTr="00C613EC">
        <w:tc>
          <w:tcPr>
            <w:cnfStyle w:val="001000000000" w:firstRow="0" w:lastRow="0" w:firstColumn="1" w:lastColumn="0" w:oddVBand="0" w:evenVBand="0" w:oddHBand="0" w:evenHBand="0" w:firstRowFirstColumn="0" w:firstRowLastColumn="0" w:lastRowFirstColumn="0" w:lastRowLastColumn="0"/>
            <w:tcW w:w="1548" w:type="dxa"/>
          </w:tcPr>
          <w:p w14:paraId="1D8CAF93" w14:textId="7AB85158" w:rsidR="00C613EC" w:rsidRPr="00F74F32" w:rsidRDefault="00C613EC">
            <w:pPr>
              <w:rPr>
                <w:rFonts w:asciiTheme="majorHAnsi" w:hAnsiTheme="majorHAnsi"/>
                <w:color w:val="auto"/>
                <w:sz w:val="24"/>
              </w:rPr>
            </w:pPr>
            <w:r w:rsidRPr="00F74F32">
              <w:rPr>
                <w:rFonts w:asciiTheme="majorHAnsi" w:hAnsiTheme="majorHAnsi"/>
                <w:sz w:val="24"/>
              </w:rPr>
              <w:t xml:space="preserve">Quarter:  </w:t>
            </w:r>
          </w:p>
        </w:tc>
        <w:tc>
          <w:tcPr>
            <w:tcW w:w="7308" w:type="dxa"/>
          </w:tcPr>
          <w:p w14:paraId="39386D6C" w14:textId="3EF8879B" w:rsidR="00C613EC" w:rsidRPr="00F74F32" w:rsidRDefault="00C613EC" w:rsidP="00B60DF6">
            <w:pPr>
              <w:cnfStyle w:val="000000000000" w:firstRow="0" w:lastRow="0" w:firstColumn="0" w:lastColumn="0" w:oddVBand="0" w:evenVBand="0" w:oddHBand="0" w:evenHBand="0" w:firstRowFirstColumn="0" w:firstRowLastColumn="0" w:lastRowFirstColumn="0" w:lastRowLastColumn="0"/>
              <w:rPr>
                <w:rFonts w:asciiTheme="majorHAnsi" w:hAnsiTheme="majorHAnsi"/>
                <w:b/>
                <w:color w:val="auto"/>
                <w:sz w:val="24"/>
              </w:rPr>
            </w:pPr>
            <w:r w:rsidRPr="00F74F32">
              <w:rPr>
                <w:rFonts w:asciiTheme="majorHAnsi" w:hAnsiTheme="majorHAnsi"/>
                <w:b/>
                <w:color w:val="auto"/>
                <w:sz w:val="24"/>
              </w:rPr>
              <w:t>S</w:t>
            </w:r>
            <w:r w:rsidR="00B60DF6" w:rsidRPr="00F74F32">
              <w:rPr>
                <w:rFonts w:asciiTheme="majorHAnsi" w:hAnsiTheme="majorHAnsi"/>
                <w:b/>
                <w:color w:val="auto"/>
                <w:sz w:val="24"/>
              </w:rPr>
              <w:t>pring</w:t>
            </w:r>
            <w:r w:rsidR="004B559A">
              <w:rPr>
                <w:rFonts w:asciiTheme="majorHAnsi" w:hAnsiTheme="majorHAnsi"/>
                <w:b/>
                <w:color w:val="auto"/>
                <w:sz w:val="24"/>
              </w:rPr>
              <w:t xml:space="preserve"> 2015</w:t>
            </w:r>
          </w:p>
        </w:tc>
      </w:tr>
      <w:tr w:rsidR="00C613EC" w:rsidRPr="00F74F32" w14:paraId="29C398BD" w14:textId="77777777" w:rsidTr="00C613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14:paraId="2E33F381" w14:textId="3484A48B" w:rsidR="00C613EC" w:rsidRPr="00F74F32" w:rsidRDefault="00C613EC">
            <w:pPr>
              <w:rPr>
                <w:rFonts w:asciiTheme="majorHAnsi" w:hAnsiTheme="majorHAnsi"/>
                <w:color w:val="auto"/>
                <w:sz w:val="24"/>
              </w:rPr>
            </w:pPr>
            <w:r w:rsidRPr="00F74F32">
              <w:rPr>
                <w:rFonts w:asciiTheme="majorHAnsi" w:hAnsiTheme="majorHAnsi"/>
                <w:color w:val="auto"/>
                <w:sz w:val="24"/>
              </w:rPr>
              <w:t>Time:</w:t>
            </w:r>
          </w:p>
        </w:tc>
        <w:tc>
          <w:tcPr>
            <w:tcW w:w="7308" w:type="dxa"/>
          </w:tcPr>
          <w:p w14:paraId="38850405" w14:textId="77B38952" w:rsidR="00B9576C" w:rsidRPr="00F74F32" w:rsidRDefault="004B559A" w:rsidP="00A4704E">
            <w:pPr>
              <w:pStyle w:val="Heading3"/>
              <w:numPr>
                <w:ilvl w:val="0"/>
                <w:numId w:val="15"/>
              </w:numPr>
              <w:ind w:left="345"/>
              <w:outlineLvl w:val="2"/>
              <w:cnfStyle w:val="000000100000" w:firstRow="0" w:lastRow="0" w:firstColumn="0" w:lastColumn="0" w:oddVBand="0" w:evenVBand="0" w:oddHBand="1" w:evenHBand="0" w:firstRowFirstColumn="0" w:firstRowLastColumn="0" w:lastRowFirstColumn="0" w:lastRowLastColumn="0"/>
              <w:rPr>
                <w:rFonts w:asciiTheme="majorHAnsi" w:hAnsiTheme="majorHAnsi"/>
                <w:b w:val="0"/>
                <w:szCs w:val="24"/>
                <w:u w:val="none"/>
              </w:rPr>
            </w:pPr>
            <w:r>
              <w:rPr>
                <w:rFonts w:asciiTheme="majorHAnsi" w:hAnsiTheme="majorHAnsi"/>
                <w:b w:val="0"/>
                <w:szCs w:val="24"/>
                <w:u w:val="none"/>
              </w:rPr>
              <w:t>Weekly via Canvas</w:t>
            </w:r>
          </w:p>
          <w:p w14:paraId="37E4A052" w14:textId="61F7FC32" w:rsidR="00C613EC" w:rsidRPr="00F74F32" w:rsidRDefault="00C613EC" w:rsidP="00A4704E">
            <w:pPr>
              <w:pStyle w:val="Heading3"/>
              <w:numPr>
                <w:ilvl w:val="0"/>
                <w:numId w:val="15"/>
              </w:numPr>
              <w:ind w:left="345"/>
              <w:outlineLvl w:val="2"/>
              <w:cnfStyle w:val="000000100000" w:firstRow="0" w:lastRow="0" w:firstColumn="0" w:lastColumn="0" w:oddVBand="0" w:evenVBand="0" w:oddHBand="1" w:evenHBand="0" w:firstRowFirstColumn="0" w:firstRowLastColumn="0" w:lastRowFirstColumn="0" w:lastRowLastColumn="0"/>
              <w:rPr>
                <w:rFonts w:asciiTheme="majorHAnsi" w:hAnsiTheme="majorHAnsi"/>
                <w:b w:val="0"/>
                <w:szCs w:val="24"/>
                <w:u w:val="none"/>
              </w:rPr>
            </w:pPr>
            <w:r w:rsidRPr="00F74F32">
              <w:rPr>
                <w:rFonts w:asciiTheme="majorHAnsi" w:hAnsiTheme="majorHAnsi"/>
                <w:b w:val="0"/>
                <w:szCs w:val="24"/>
                <w:u w:val="none"/>
              </w:rPr>
              <w:t>In Person at Chemeketa Center for Business and Industry</w:t>
            </w:r>
          </w:p>
          <w:p w14:paraId="58E73A30" w14:textId="1CD76B9A" w:rsidR="00C613EC" w:rsidRPr="00F74F32" w:rsidRDefault="009A064A" w:rsidP="00C613EC">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hAnsiTheme="majorHAnsi"/>
                <w:sz w:val="24"/>
              </w:rPr>
              <w:tab/>
              <w:t>April 3</w:t>
            </w:r>
            <w:r w:rsidR="00C613EC" w:rsidRPr="00F74F32">
              <w:rPr>
                <w:rFonts w:asciiTheme="majorHAnsi" w:hAnsiTheme="majorHAnsi"/>
                <w:sz w:val="24"/>
              </w:rPr>
              <w:t>, 9-5</w:t>
            </w:r>
            <w:r>
              <w:rPr>
                <w:rFonts w:asciiTheme="majorHAnsi" w:hAnsiTheme="majorHAnsi"/>
                <w:sz w:val="24"/>
              </w:rPr>
              <w:t xml:space="preserve"> (Friday)</w:t>
            </w:r>
          </w:p>
          <w:p w14:paraId="7DEDED41" w14:textId="0F47A2AE" w:rsidR="00B9576C" w:rsidRPr="00F74F32" w:rsidRDefault="009A064A" w:rsidP="00C613EC">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hAnsiTheme="majorHAnsi"/>
                <w:sz w:val="24"/>
              </w:rPr>
              <w:tab/>
              <w:t>May 30</w:t>
            </w:r>
            <w:r w:rsidR="00C613EC" w:rsidRPr="00F74F32">
              <w:rPr>
                <w:rFonts w:asciiTheme="majorHAnsi" w:hAnsiTheme="majorHAnsi"/>
                <w:sz w:val="24"/>
              </w:rPr>
              <w:t>, 9-5</w:t>
            </w:r>
            <w:r>
              <w:rPr>
                <w:rFonts w:asciiTheme="majorHAnsi" w:hAnsiTheme="majorHAnsi"/>
                <w:sz w:val="24"/>
              </w:rPr>
              <w:t xml:space="preserve"> (Saturday)</w:t>
            </w:r>
          </w:p>
          <w:p w14:paraId="33CD6510" w14:textId="2997AEC4" w:rsidR="00C613EC" w:rsidRPr="00F74F32" w:rsidRDefault="00C613EC" w:rsidP="00A4704E">
            <w:pPr>
              <w:pStyle w:val="ListParagraph"/>
              <w:numPr>
                <w:ilvl w:val="0"/>
                <w:numId w:val="16"/>
              </w:numPr>
              <w:ind w:left="345"/>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F74F32">
              <w:rPr>
                <w:rFonts w:asciiTheme="majorHAnsi" w:hAnsiTheme="majorHAnsi"/>
                <w:sz w:val="24"/>
              </w:rPr>
              <w:t>Synchronous Adobe Sessions Weeks of April 2</w:t>
            </w:r>
            <w:r w:rsidR="00A52B97">
              <w:rPr>
                <w:rFonts w:asciiTheme="majorHAnsi" w:hAnsiTheme="majorHAnsi"/>
                <w:sz w:val="24"/>
              </w:rPr>
              <w:t>0</w:t>
            </w:r>
            <w:r w:rsidRPr="00F74F32">
              <w:rPr>
                <w:rFonts w:asciiTheme="majorHAnsi" w:hAnsiTheme="majorHAnsi"/>
                <w:sz w:val="24"/>
                <w:vertAlign w:val="superscript"/>
              </w:rPr>
              <w:t>th</w:t>
            </w:r>
            <w:r w:rsidRPr="00F74F32">
              <w:rPr>
                <w:rFonts w:asciiTheme="majorHAnsi" w:hAnsiTheme="majorHAnsi"/>
                <w:sz w:val="24"/>
              </w:rPr>
              <w:t xml:space="preserve"> and May </w:t>
            </w:r>
            <w:r w:rsidR="00A52B97">
              <w:rPr>
                <w:rFonts w:asciiTheme="majorHAnsi" w:hAnsiTheme="majorHAnsi"/>
                <w:sz w:val="24"/>
              </w:rPr>
              <w:t>4</w:t>
            </w:r>
            <w:r w:rsidRPr="00F74F32">
              <w:rPr>
                <w:rFonts w:asciiTheme="majorHAnsi" w:hAnsiTheme="majorHAnsi"/>
                <w:sz w:val="24"/>
                <w:vertAlign w:val="superscript"/>
              </w:rPr>
              <w:t>th</w:t>
            </w:r>
          </w:p>
          <w:p w14:paraId="1A116E5D" w14:textId="64E93351" w:rsidR="00C613EC" w:rsidRPr="00F74F32" w:rsidRDefault="00C613EC">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F74F32">
              <w:rPr>
                <w:rFonts w:asciiTheme="majorHAnsi" w:hAnsiTheme="majorHAnsi"/>
                <w:sz w:val="24"/>
              </w:rPr>
              <w:tab/>
              <w:t>Scheduled with Instructors</w:t>
            </w:r>
          </w:p>
        </w:tc>
      </w:tr>
    </w:tbl>
    <w:p w14:paraId="3CA11058" w14:textId="43A2DD34" w:rsidR="00341E2E" w:rsidRPr="00F74F32" w:rsidRDefault="00341E2E">
      <w:pPr>
        <w:rPr>
          <w:rFonts w:asciiTheme="majorHAnsi" w:hAnsiTheme="majorHAnsi"/>
          <w:sz w:val="24"/>
        </w:rPr>
      </w:pPr>
    </w:p>
    <w:p w14:paraId="09FCE68D" w14:textId="77777777" w:rsidR="00341E2E" w:rsidRPr="00F74F32" w:rsidRDefault="00341E2E">
      <w:pPr>
        <w:rPr>
          <w:rFonts w:asciiTheme="majorHAnsi" w:hAnsiTheme="majorHAnsi"/>
          <w:b/>
          <w:sz w:val="24"/>
        </w:rPr>
      </w:pPr>
      <w:r w:rsidRPr="00F74F32">
        <w:rPr>
          <w:rFonts w:asciiTheme="majorHAnsi" w:hAnsiTheme="majorHAnsi"/>
          <w:b/>
          <w:sz w:val="24"/>
        </w:rPr>
        <w:t xml:space="preserve">Course Description: </w:t>
      </w:r>
    </w:p>
    <w:p w14:paraId="34C4AC99" w14:textId="77777777" w:rsidR="00C1032E" w:rsidRPr="00F74F32" w:rsidRDefault="00C1032E">
      <w:pPr>
        <w:rPr>
          <w:rFonts w:asciiTheme="majorHAnsi" w:hAnsiTheme="majorHAnsi"/>
          <w:b/>
          <w:sz w:val="24"/>
        </w:rPr>
      </w:pPr>
    </w:p>
    <w:p w14:paraId="3221D0BC" w14:textId="77777777" w:rsidR="00057EAB" w:rsidRPr="00F74F32" w:rsidRDefault="00057EAB" w:rsidP="003978A8">
      <w:pPr>
        <w:jc w:val="both"/>
        <w:rPr>
          <w:rFonts w:asciiTheme="majorHAnsi" w:hAnsiTheme="majorHAnsi"/>
          <w:sz w:val="24"/>
        </w:rPr>
      </w:pPr>
      <w:r w:rsidRPr="00F74F32">
        <w:rPr>
          <w:rFonts w:asciiTheme="majorHAnsi" w:hAnsiTheme="majorHAnsi"/>
          <w:sz w:val="24"/>
        </w:rPr>
        <w:t>This course will provide an introduction to the theories, techniques and clinical applications of counseling children and adolescents.  Students will be presented theories, approaches and techniques for clinical work with children and adolescents using multiple learning approaches.</w:t>
      </w:r>
    </w:p>
    <w:p w14:paraId="56519922" w14:textId="77777777" w:rsidR="00057EAB" w:rsidRPr="00F74F32" w:rsidRDefault="00057EAB" w:rsidP="003978A8">
      <w:pPr>
        <w:jc w:val="both"/>
        <w:rPr>
          <w:rFonts w:asciiTheme="majorHAnsi" w:hAnsiTheme="majorHAnsi"/>
          <w:sz w:val="24"/>
        </w:rPr>
      </w:pPr>
    </w:p>
    <w:p w14:paraId="136C8937" w14:textId="19F5CD06" w:rsidR="00057EAB" w:rsidRDefault="00057EAB" w:rsidP="003978A8">
      <w:pPr>
        <w:jc w:val="both"/>
        <w:rPr>
          <w:rFonts w:asciiTheme="majorHAnsi" w:hAnsiTheme="majorHAnsi"/>
          <w:sz w:val="24"/>
        </w:rPr>
      </w:pPr>
      <w:r w:rsidRPr="00F74F32">
        <w:rPr>
          <w:rFonts w:asciiTheme="majorHAnsi" w:hAnsiTheme="majorHAnsi"/>
          <w:sz w:val="24"/>
        </w:rPr>
        <w:t xml:space="preserve">The student will gain an understanding of current research, theory, techniques, ethical issues, </w:t>
      </w:r>
      <w:r w:rsidR="00BD15F3" w:rsidRPr="00F74F32">
        <w:rPr>
          <w:rFonts w:asciiTheme="majorHAnsi" w:hAnsiTheme="majorHAnsi"/>
          <w:sz w:val="24"/>
        </w:rPr>
        <w:t>socio</w:t>
      </w:r>
      <w:r w:rsidRPr="00F74F32">
        <w:rPr>
          <w:rFonts w:asciiTheme="majorHAnsi" w:hAnsiTheme="majorHAnsi"/>
          <w:sz w:val="24"/>
        </w:rPr>
        <w:t xml:space="preserve">cultural matters and counseling approaches applied to the childhood population. Learning will be demonstrated by oral and written assignments, </w:t>
      </w:r>
      <w:r w:rsidR="00871103">
        <w:rPr>
          <w:rFonts w:asciiTheme="majorHAnsi" w:hAnsiTheme="majorHAnsi"/>
          <w:sz w:val="24"/>
        </w:rPr>
        <w:t xml:space="preserve">Canvas </w:t>
      </w:r>
      <w:r w:rsidR="00BD15F3" w:rsidRPr="00F74F32">
        <w:rPr>
          <w:rFonts w:asciiTheme="majorHAnsi" w:hAnsiTheme="majorHAnsi"/>
          <w:sz w:val="24"/>
        </w:rPr>
        <w:t>discussion, case conceptualization</w:t>
      </w:r>
      <w:r w:rsidRPr="00F74F32">
        <w:rPr>
          <w:rFonts w:asciiTheme="majorHAnsi" w:hAnsiTheme="majorHAnsi"/>
          <w:sz w:val="24"/>
        </w:rPr>
        <w:t>, and class participation.</w:t>
      </w:r>
    </w:p>
    <w:p w14:paraId="5E2E7342" w14:textId="77777777" w:rsidR="00F9067D" w:rsidRDefault="00F9067D" w:rsidP="003978A8">
      <w:pPr>
        <w:jc w:val="both"/>
        <w:rPr>
          <w:rFonts w:asciiTheme="majorHAnsi" w:hAnsiTheme="majorHAnsi"/>
          <w:sz w:val="24"/>
        </w:rPr>
      </w:pPr>
    </w:p>
    <w:p w14:paraId="370893BA" w14:textId="5F181DDC" w:rsidR="00F9067D" w:rsidRPr="00F74F32" w:rsidRDefault="00F9067D" w:rsidP="003978A8">
      <w:pPr>
        <w:jc w:val="both"/>
        <w:rPr>
          <w:rFonts w:asciiTheme="majorHAnsi" w:hAnsiTheme="majorHAnsi"/>
          <w:sz w:val="24"/>
        </w:rPr>
      </w:pPr>
      <w:r>
        <w:rPr>
          <w:rFonts w:asciiTheme="majorHAnsi" w:hAnsiTheme="majorHAnsi"/>
          <w:sz w:val="24"/>
        </w:rPr>
        <w:t xml:space="preserve">The student is expected to have familiarity with both the ACA and ASCA Code of Ethics before participating in this course.  </w:t>
      </w:r>
    </w:p>
    <w:p w14:paraId="73936E6C" w14:textId="77777777" w:rsidR="00341E2E" w:rsidRPr="00F74F32" w:rsidRDefault="00341E2E">
      <w:pPr>
        <w:rPr>
          <w:rFonts w:asciiTheme="majorHAnsi" w:hAnsiTheme="majorHAnsi"/>
          <w:sz w:val="24"/>
        </w:rPr>
      </w:pPr>
    </w:p>
    <w:p w14:paraId="29676BFA" w14:textId="77777777" w:rsidR="0058515D" w:rsidRPr="00F74F32" w:rsidRDefault="0058515D">
      <w:pPr>
        <w:rPr>
          <w:rFonts w:asciiTheme="majorHAnsi" w:hAnsiTheme="majorHAnsi"/>
          <w:sz w:val="24"/>
        </w:rPr>
      </w:pPr>
    </w:p>
    <w:p w14:paraId="35C0CA52" w14:textId="77777777" w:rsidR="00C636CC" w:rsidRPr="00F74F32" w:rsidRDefault="003F2152">
      <w:pPr>
        <w:rPr>
          <w:rFonts w:asciiTheme="majorHAnsi" w:hAnsiTheme="majorHAnsi"/>
          <w:b/>
          <w:color w:val="0000FF"/>
          <w:sz w:val="24"/>
          <w:u w:val="single"/>
        </w:rPr>
      </w:pPr>
      <w:hyperlink w:anchor="AppendixA" w:history="1">
        <w:r w:rsidR="00C636CC" w:rsidRPr="00F74F32">
          <w:rPr>
            <w:rStyle w:val="Hyperlink"/>
            <w:rFonts w:asciiTheme="majorHAnsi" w:hAnsiTheme="majorHAnsi"/>
            <w:b/>
            <w:color w:val="0000FF"/>
            <w:sz w:val="24"/>
          </w:rPr>
          <w:t>See Appendix A – Student Statements</w:t>
        </w:r>
      </w:hyperlink>
    </w:p>
    <w:p w14:paraId="6C268328" w14:textId="77777777" w:rsidR="0058515D" w:rsidRDefault="003F2152" w:rsidP="0058515D">
      <w:pPr>
        <w:pStyle w:val="BodyText"/>
        <w:rPr>
          <w:rStyle w:val="Hyperlink"/>
          <w:rFonts w:asciiTheme="majorHAnsi" w:hAnsiTheme="majorHAnsi"/>
          <w:b/>
          <w:color w:val="0000FF"/>
          <w:szCs w:val="24"/>
        </w:rPr>
      </w:pPr>
      <w:hyperlink w:anchor="AppendixB" w:history="1">
        <w:r w:rsidR="00C636CC" w:rsidRPr="00F74F32">
          <w:rPr>
            <w:rStyle w:val="Hyperlink"/>
            <w:rFonts w:asciiTheme="majorHAnsi" w:hAnsiTheme="majorHAnsi"/>
            <w:b/>
            <w:color w:val="0000FF"/>
            <w:szCs w:val="24"/>
          </w:rPr>
          <w:t>See Appendix B – Relation of CACREP/TSPC Standards and Learning Outcomes</w:t>
        </w:r>
      </w:hyperlink>
    </w:p>
    <w:p w14:paraId="7332C1C1" w14:textId="62A40AAA" w:rsidR="0058515D" w:rsidRPr="00A4704E" w:rsidRDefault="003F2152" w:rsidP="0058515D">
      <w:pPr>
        <w:pStyle w:val="BodyText"/>
        <w:rPr>
          <w:rFonts w:asciiTheme="majorHAnsi" w:hAnsiTheme="majorHAnsi"/>
          <w:color w:val="0000FF"/>
          <w:szCs w:val="24"/>
        </w:rPr>
      </w:pPr>
      <w:hyperlink w:anchor="PermissiontoRecord" w:history="1">
        <w:r w:rsidR="00A4704E" w:rsidRPr="00A4704E">
          <w:rPr>
            <w:rStyle w:val="Hyperlink"/>
            <w:rFonts w:asciiTheme="majorHAnsi" w:hAnsiTheme="majorHAnsi"/>
            <w:b/>
            <w:color w:val="0000FF"/>
            <w:szCs w:val="24"/>
          </w:rPr>
          <w:t>Informed Consent and Written Consent for Videotaping</w:t>
        </w:r>
      </w:hyperlink>
    </w:p>
    <w:p w14:paraId="7D3FFD2C" w14:textId="77777777" w:rsidR="0058515D" w:rsidRDefault="0058515D" w:rsidP="0058515D">
      <w:pPr>
        <w:pStyle w:val="BodyText"/>
        <w:rPr>
          <w:rFonts w:asciiTheme="majorHAnsi" w:hAnsiTheme="majorHAnsi"/>
          <w:szCs w:val="24"/>
        </w:rPr>
      </w:pPr>
    </w:p>
    <w:p w14:paraId="74B98CB8" w14:textId="77777777" w:rsidR="00A4704E" w:rsidRPr="00F74F32" w:rsidRDefault="00A4704E" w:rsidP="0058515D">
      <w:pPr>
        <w:pStyle w:val="BodyText"/>
        <w:rPr>
          <w:rFonts w:asciiTheme="majorHAnsi" w:hAnsiTheme="majorHAnsi"/>
          <w:szCs w:val="24"/>
        </w:rPr>
      </w:pPr>
    </w:p>
    <w:p w14:paraId="1AE08F20" w14:textId="77777777" w:rsidR="0058515D" w:rsidRPr="00F74F32" w:rsidRDefault="0058515D" w:rsidP="0058515D">
      <w:pPr>
        <w:pStyle w:val="BodyText"/>
        <w:rPr>
          <w:rFonts w:asciiTheme="majorHAnsi" w:hAnsiTheme="majorHAnsi"/>
          <w:szCs w:val="24"/>
        </w:rPr>
      </w:pPr>
    </w:p>
    <w:p w14:paraId="4C0C65D6" w14:textId="1C827897" w:rsidR="00341E2E" w:rsidRPr="00F74F32" w:rsidRDefault="00341E2E" w:rsidP="0058515D">
      <w:pPr>
        <w:pStyle w:val="BodyText"/>
        <w:rPr>
          <w:rFonts w:asciiTheme="majorHAnsi" w:hAnsiTheme="majorHAnsi"/>
          <w:szCs w:val="24"/>
        </w:rPr>
      </w:pPr>
      <w:r w:rsidRPr="00F74F32">
        <w:rPr>
          <w:rFonts w:asciiTheme="majorHAnsi" w:hAnsiTheme="majorHAnsi"/>
          <w:b/>
          <w:szCs w:val="24"/>
        </w:rPr>
        <w:lastRenderedPageBreak/>
        <w:t>Council for Accreditation of Counseling and Related Educational Programs (CACREP) Related Standards:</w:t>
      </w:r>
    </w:p>
    <w:p w14:paraId="12ABA653" w14:textId="77777777" w:rsidR="00341E2E" w:rsidRPr="00F74F32" w:rsidRDefault="00341E2E">
      <w:pPr>
        <w:rPr>
          <w:rFonts w:asciiTheme="majorHAnsi" w:hAnsiTheme="majorHAnsi"/>
          <w:b/>
          <w:sz w:val="24"/>
        </w:rPr>
      </w:pPr>
    </w:p>
    <w:p w14:paraId="5E1880FD" w14:textId="77777777" w:rsidR="00341E2E" w:rsidRPr="00F74F32" w:rsidRDefault="00341E2E">
      <w:pPr>
        <w:rPr>
          <w:rFonts w:asciiTheme="majorHAnsi" w:hAnsiTheme="majorHAnsi"/>
          <w:sz w:val="24"/>
        </w:rPr>
      </w:pPr>
      <w:r w:rsidRPr="00F74F32">
        <w:rPr>
          <w:rFonts w:asciiTheme="majorHAnsi" w:hAnsiTheme="majorHAnsi"/>
          <w:sz w:val="24"/>
        </w:rPr>
        <w:t>Sec II. K. 5. c. Helping Relationships:  counseling theories that provide the student with a consistent model(s) to conceptualize client presentation and select appropriate counseling interventions.  Student experiences should include an examination of the historical development of counseling theories, an exploration of affective, behavioral, and cognitive theories, and an opportunity to apply the theoretical material to case studies.  Students will also be exposed to models of counseling that are consistent with current professional research and practice in the field so that they can begin to develop a personal model of counseling.</w:t>
      </w:r>
    </w:p>
    <w:p w14:paraId="6D1944A5" w14:textId="77777777" w:rsidR="00341E2E" w:rsidRPr="00F74F32" w:rsidRDefault="00341E2E">
      <w:pPr>
        <w:rPr>
          <w:rFonts w:asciiTheme="majorHAnsi" w:hAnsiTheme="majorHAnsi"/>
          <w:sz w:val="24"/>
        </w:rPr>
      </w:pPr>
      <w:r w:rsidRPr="00F74F32">
        <w:rPr>
          <w:rFonts w:asciiTheme="majorHAnsi" w:hAnsiTheme="majorHAnsi"/>
          <w:sz w:val="24"/>
        </w:rPr>
        <w:t>Sec 11. K. 5. g.  Ethical and legal considerations</w:t>
      </w:r>
    </w:p>
    <w:p w14:paraId="7D6B6CDE" w14:textId="77777777" w:rsidR="00341E2E" w:rsidRPr="00F74F32" w:rsidRDefault="00341E2E">
      <w:pPr>
        <w:rPr>
          <w:rFonts w:asciiTheme="majorHAnsi" w:hAnsiTheme="majorHAnsi"/>
          <w:sz w:val="24"/>
        </w:rPr>
      </w:pPr>
    </w:p>
    <w:p w14:paraId="3373109A" w14:textId="4035CF8B" w:rsidR="008D5110" w:rsidRPr="00F74F32" w:rsidRDefault="008D5110">
      <w:pPr>
        <w:rPr>
          <w:rFonts w:asciiTheme="majorHAnsi" w:hAnsiTheme="majorHAnsi"/>
          <w:b/>
          <w:sz w:val="24"/>
        </w:rPr>
      </w:pPr>
      <w:r w:rsidRPr="00F74F32">
        <w:rPr>
          <w:rFonts w:asciiTheme="majorHAnsi" w:hAnsiTheme="majorHAnsi"/>
          <w:b/>
          <w:sz w:val="24"/>
        </w:rPr>
        <w:t>TSPC Standards (2009 CACREP Standards and School Counselors)</w:t>
      </w:r>
    </w:p>
    <w:tbl>
      <w:tblPr>
        <w:tblStyle w:val="LightShading-Accent6"/>
        <w:tblW w:w="8771" w:type="dxa"/>
        <w:tblLook w:val="01E0" w:firstRow="1" w:lastRow="1" w:firstColumn="1" w:lastColumn="1" w:noHBand="0" w:noVBand="0"/>
      </w:tblPr>
      <w:tblGrid>
        <w:gridCol w:w="718"/>
        <w:gridCol w:w="8053"/>
      </w:tblGrid>
      <w:tr w:rsidR="008D5110" w:rsidRPr="00F74F32" w14:paraId="629DA6CA" w14:textId="77777777" w:rsidTr="00B957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Pr>
          <w:p w14:paraId="6050AA87" w14:textId="77777777" w:rsidR="008D5110" w:rsidRPr="00F74F32" w:rsidRDefault="008D5110" w:rsidP="007E38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 w:after="2"/>
              <w:jc w:val="center"/>
              <w:rPr>
                <w:rFonts w:asciiTheme="majorHAnsi" w:hAnsiTheme="majorHAnsi"/>
                <w:sz w:val="24"/>
              </w:rPr>
            </w:pPr>
            <w:r w:rsidRPr="00F74F32">
              <w:rPr>
                <w:rFonts w:asciiTheme="majorHAnsi" w:hAnsiTheme="majorHAnsi"/>
                <w:sz w:val="24"/>
              </w:rPr>
              <w:t>#</w:t>
            </w:r>
          </w:p>
        </w:tc>
        <w:tc>
          <w:tcPr>
            <w:cnfStyle w:val="000100000000" w:firstRow="0" w:lastRow="0" w:firstColumn="0" w:lastColumn="1" w:oddVBand="0" w:evenVBand="0" w:oddHBand="0" w:evenHBand="0" w:firstRowFirstColumn="0" w:firstRowLastColumn="0" w:lastRowFirstColumn="0" w:lastRowLastColumn="0"/>
            <w:tcW w:w="8053" w:type="dxa"/>
          </w:tcPr>
          <w:p w14:paraId="11AADAEE" w14:textId="77777777" w:rsidR="008D5110" w:rsidRPr="00F74F32" w:rsidRDefault="008D5110" w:rsidP="006202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 w:after="2"/>
              <w:jc w:val="center"/>
              <w:rPr>
                <w:rFonts w:asciiTheme="majorHAnsi" w:hAnsiTheme="majorHAnsi"/>
                <w:b w:val="0"/>
                <w:sz w:val="24"/>
              </w:rPr>
            </w:pPr>
            <w:r w:rsidRPr="00F74F32">
              <w:rPr>
                <w:rFonts w:asciiTheme="majorHAnsi" w:hAnsiTheme="majorHAnsi"/>
                <w:b w:val="0"/>
                <w:sz w:val="24"/>
              </w:rPr>
              <w:t>Text of Standard</w:t>
            </w:r>
          </w:p>
        </w:tc>
      </w:tr>
      <w:tr w:rsidR="008D5110" w:rsidRPr="00F74F32" w14:paraId="2C701922" w14:textId="77777777" w:rsidTr="00B95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Pr>
          <w:p w14:paraId="5514746A" w14:textId="77777777" w:rsidR="008D5110" w:rsidRPr="00F74F32" w:rsidRDefault="008D5110" w:rsidP="007E38EE">
            <w:pPr>
              <w:spacing w:before="2" w:after="2"/>
              <w:jc w:val="center"/>
              <w:rPr>
                <w:rFonts w:asciiTheme="majorHAnsi" w:hAnsiTheme="majorHAnsi"/>
                <w:sz w:val="24"/>
              </w:rPr>
            </w:pPr>
            <w:r w:rsidRPr="00F74F32">
              <w:rPr>
                <w:rFonts w:asciiTheme="majorHAnsi" w:hAnsiTheme="majorHAnsi"/>
                <w:sz w:val="24"/>
              </w:rPr>
              <w:t>C.1</w:t>
            </w:r>
          </w:p>
        </w:tc>
        <w:tc>
          <w:tcPr>
            <w:cnfStyle w:val="000100000000" w:firstRow="0" w:lastRow="0" w:firstColumn="0" w:lastColumn="1" w:oddVBand="0" w:evenVBand="0" w:oddHBand="0" w:evenHBand="0" w:firstRowFirstColumn="0" w:firstRowLastColumn="0" w:lastRowFirstColumn="0" w:lastRowLastColumn="0"/>
            <w:tcW w:w="8053" w:type="dxa"/>
          </w:tcPr>
          <w:p w14:paraId="0CC2E8F8" w14:textId="77777777" w:rsidR="008D5110" w:rsidRPr="00F74F32" w:rsidRDefault="008D5110" w:rsidP="0062028F">
            <w:pPr>
              <w:rPr>
                <w:rFonts w:asciiTheme="majorHAnsi" w:hAnsiTheme="majorHAnsi"/>
                <w:b w:val="0"/>
                <w:sz w:val="24"/>
              </w:rPr>
            </w:pPr>
            <w:r w:rsidRPr="00F74F32">
              <w:rPr>
                <w:rFonts w:asciiTheme="majorHAnsi" w:hAnsiTheme="majorHAnsi"/>
                <w:b w:val="0"/>
                <w:sz w:val="24"/>
              </w:rPr>
              <w:t>Knows the theories and processes of effective counseling and wellness programs for individual students and groups of students.</w:t>
            </w:r>
          </w:p>
        </w:tc>
      </w:tr>
      <w:tr w:rsidR="008D5110" w:rsidRPr="00F74F32" w14:paraId="7D9205CA" w14:textId="77777777" w:rsidTr="00B9576C">
        <w:tc>
          <w:tcPr>
            <w:cnfStyle w:val="001000000000" w:firstRow="0" w:lastRow="0" w:firstColumn="1" w:lastColumn="0" w:oddVBand="0" w:evenVBand="0" w:oddHBand="0" w:evenHBand="0" w:firstRowFirstColumn="0" w:firstRowLastColumn="0" w:lastRowFirstColumn="0" w:lastRowLastColumn="0"/>
            <w:tcW w:w="718" w:type="dxa"/>
          </w:tcPr>
          <w:p w14:paraId="6380F92D" w14:textId="77777777" w:rsidR="008D5110" w:rsidRPr="00F74F32" w:rsidRDefault="008D5110" w:rsidP="007E38EE">
            <w:pPr>
              <w:spacing w:before="2" w:after="2"/>
              <w:jc w:val="center"/>
              <w:rPr>
                <w:rFonts w:asciiTheme="majorHAnsi" w:hAnsiTheme="majorHAnsi"/>
                <w:sz w:val="24"/>
              </w:rPr>
            </w:pPr>
            <w:r w:rsidRPr="00F74F32">
              <w:rPr>
                <w:rFonts w:asciiTheme="majorHAnsi" w:hAnsiTheme="majorHAnsi"/>
                <w:sz w:val="24"/>
              </w:rPr>
              <w:t>C.3</w:t>
            </w:r>
          </w:p>
        </w:tc>
        <w:tc>
          <w:tcPr>
            <w:cnfStyle w:val="000100000000" w:firstRow="0" w:lastRow="0" w:firstColumn="0" w:lastColumn="1" w:oddVBand="0" w:evenVBand="0" w:oddHBand="0" w:evenHBand="0" w:firstRowFirstColumn="0" w:firstRowLastColumn="0" w:lastRowFirstColumn="0" w:lastRowLastColumn="0"/>
            <w:tcW w:w="8053" w:type="dxa"/>
          </w:tcPr>
          <w:p w14:paraId="65E42CA8" w14:textId="77777777" w:rsidR="008D5110" w:rsidRPr="00F74F32" w:rsidRDefault="008D5110" w:rsidP="0062028F">
            <w:pPr>
              <w:rPr>
                <w:rFonts w:asciiTheme="majorHAnsi" w:hAnsiTheme="majorHAnsi"/>
                <w:b w:val="0"/>
                <w:sz w:val="24"/>
              </w:rPr>
            </w:pPr>
            <w:r w:rsidRPr="00F74F32">
              <w:rPr>
                <w:rFonts w:asciiTheme="majorHAnsi" w:hAnsiTheme="majorHAnsi"/>
                <w:b w:val="0"/>
                <w:sz w:val="24"/>
              </w:rPr>
              <w:t>Knows strategies for helping students identify strengths and cope with environmental and developmental problems.</w:t>
            </w:r>
          </w:p>
        </w:tc>
      </w:tr>
      <w:tr w:rsidR="008D5110" w:rsidRPr="00F74F32" w14:paraId="0A0F9D6B" w14:textId="77777777" w:rsidTr="00B95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Pr>
          <w:p w14:paraId="07D7990B" w14:textId="77777777" w:rsidR="008D5110" w:rsidRPr="00F74F32" w:rsidRDefault="008D5110" w:rsidP="007E38EE">
            <w:pPr>
              <w:spacing w:before="2" w:after="2"/>
              <w:jc w:val="center"/>
              <w:rPr>
                <w:rFonts w:asciiTheme="majorHAnsi" w:hAnsiTheme="majorHAnsi"/>
                <w:sz w:val="24"/>
              </w:rPr>
            </w:pPr>
            <w:r w:rsidRPr="00F74F32">
              <w:rPr>
                <w:rFonts w:asciiTheme="majorHAnsi" w:hAnsiTheme="majorHAnsi"/>
                <w:sz w:val="24"/>
              </w:rPr>
              <w:t>J.1</w:t>
            </w:r>
          </w:p>
        </w:tc>
        <w:tc>
          <w:tcPr>
            <w:cnfStyle w:val="000100000000" w:firstRow="0" w:lastRow="0" w:firstColumn="0" w:lastColumn="1" w:oddVBand="0" w:evenVBand="0" w:oddHBand="0" w:evenHBand="0" w:firstRowFirstColumn="0" w:firstRowLastColumn="0" w:lastRowFirstColumn="0" w:lastRowLastColumn="0"/>
            <w:tcW w:w="8053" w:type="dxa"/>
          </w:tcPr>
          <w:p w14:paraId="7516E301" w14:textId="77777777" w:rsidR="008D5110" w:rsidRPr="00F74F32" w:rsidRDefault="008D5110" w:rsidP="0062028F">
            <w:pPr>
              <w:spacing w:before="2" w:after="2"/>
              <w:rPr>
                <w:rFonts w:asciiTheme="majorHAnsi" w:hAnsiTheme="majorHAnsi"/>
                <w:b w:val="0"/>
                <w:sz w:val="24"/>
              </w:rPr>
            </w:pPr>
            <w:r w:rsidRPr="00F74F32">
              <w:rPr>
                <w:rFonts w:asciiTheme="majorHAnsi" w:hAnsiTheme="majorHAnsi"/>
                <w:b w:val="0"/>
                <w:sz w:val="24"/>
              </w:rPr>
              <w:t>Applies relevant research findings to inform the practice of school counseling.</w:t>
            </w:r>
          </w:p>
        </w:tc>
      </w:tr>
      <w:tr w:rsidR="008D5110" w:rsidRPr="00F74F32" w14:paraId="4DC560EB" w14:textId="77777777" w:rsidTr="00B9576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tcPr>
          <w:p w14:paraId="1416D5AF" w14:textId="77777777" w:rsidR="008D5110" w:rsidRPr="00F74F32" w:rsidRDefault="008D5110" w:rsidP="007E38EE">
            <w:pPr>
              <w:spacing w:before="2" w:after="2"/>
              <w:jc w:val="center"/>
              <w:rPr>
                <w:rFonts w:asciiTheme="majorHAnsi" w:hAnsiTheme="majorHAnsi"/>
                <w:sz w:val="24"/>
              </w:rPr>
            </w:pPr>
            <w:r w:rsidRPr="00F74F32">
              <w:rPr>
                <w:rFonts w:asciiTheme="majorHAnsi" w:hAnsiTheme="majorHAnsi"/>
                <w:sz w:val="24"/>
              </w:rPr>
              <w:t>N.1</w:t>
            </w:r>
          </w:p>
        </w:tc>
        <w:tc>
          <w:tcPr>
            <w:cnfStyle w:val="000100000000" w:firstRow="0" w:lastRow="0" w:firstColumn="0" w:lastColumn="1" w:oddVBand="0" w:evenVBand="0" w:oddHBand="0" w:evenHBand="0" w:firstRowFirstColumn="0" w:firstRowLastColumn="0" w:lastRowFirstColumn="0" w:lastRowLastColumn="0"/>
            <w:tcW w:w="8053" w:type="dxa"/>
          </w:tcPr>
          <w:p w14:paraId="4B105CCF" w14:textId="77777777" w:rsidR="008D5110" w:rsidRPr="00F74F32" w:rsidRDefault="008D5110" w:rsidP="0062028F">
            <w:pPr>
              <w:rPr>
                <w:rFonts w:asciiTheme="majorHAnsi" w:hAnsiTheme="majorHAnsi"/>
                <w:b w:val="0"/>
                <w:sz w:val="24"/>
              </w:rPr>
            </w:pPr>
            <w:r w:rsidRPr="00F74F32">
              <w:rPr>
                <w:rFonts w:asciiTheme="majorHAnsi" w:hAnsiTheme="majorHAnsi"/>
                <w:b w:val="0"/>
                <w:sz w:val="24"/>
              </w:rPr>
              <w:t>Works with parents, guardians, and families to act on behalf of their children to address problems that affect student success in school.</w:t>
            </w:r>
          </w:p>
        </w:tc>
      </w:tr>
    </w:tbl>
    <w:p w14:paraId="04E9A1CE" w14:textId="77777777" w:rsidR="00341E2E" w:rsidRPr="00F74F32" w:rsidRDefault="00341E2E" w:rsidP="0058515D">
      <w:pPr>
        <w:rPr>
          <w:rFonts w:asciiTheme="majorHAnsi" w:hAnsiTheme="majorHAnsi"/>
          <w:sz w:val="24"/>
        </w:rPr>
      </w:pPr>
    </w:p>
    <w:p w14:paraId="5A0CF692" w14:textId="7DC66C4D" w:rsidR="00B9576C" w:rsidRPr="00F74F32" w:rsidRDefault="00341E2E">
      <w:pPr>
        <w:rPr>
          <w:rFonts w:asciiTheme="majorHAnsi" w:hAnsiTheme="majorHAnsi"/>
          <w:i/>
          <w:sz w:val="24"/>
        </w:rPr>
      </w:pPr>
      <w:r w:rsidRPr="00F74F32">
        <w:rPr>
          <w:rFonts w:asciiTheme="majorHAnsi" w:hAnsiTheme="majorHAnsi"/>
          <w:b/>
          <w:sz w:val="24"/>
        </w:rPr>
        <w:t xml:space="preserve">Student Outcomes: </w:t>
      </w:r>
      <w:r w:rsidR="0055109D" w:rsidRPr="00F74F32">
        <w:rPr>
          <w:rFonts w:asciiTheme="majorHAnsi" w:hAnsiTheme="majorHAnsi"/>
          <w:b/>
          <w:sz w:val="24"/>
        </w:rPr>
        <w:t xml:space="preserve"> </w:t>
      </w:r>
      <w:r w:rsidRPr="00F74F32">
        <w:rPr>
          <w:rFonts w:asciiTheme="majorHAnsi" w:hAnsiTheme="majorHAnsi"/>
          <w:i/>
          <w:sz w:val="24"/>
        </w:rPr>
        <w:t>By the end of the quarter, a student will be able to:</w:t>
      </w:r>
    </w:p>
    <w:tbl>
      <w:tblPr>
        <w:tblStyle w:val="LightShading-Accent6"/>
        <w:tblW w:w="8820" w:type="dxa"/>
        <w:tblLook w:val="04A0" w:firstRow="1" w:lastRow="0" w:firstColumn="1" w:lastColumn="0" w:noHBand="0" w:noVBand="1"/>
      </w:tblPr>
      <w:tblGrid>
        <w:gridCol w:w="918"/>
        <w:gridCol w:w="7902"/>
      </w:tblGrid>
      <w:tr w:rsidR="0055109D" w:rsidRPr="00F74F32" w14:paraId="68ECA952" w14:textId="77777777" w:rsidTr="00B957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654D3F9B" w14:textId="77777777" w:rsidR="0055109D" w:rsidRPr="00F74F32" w:rsidRDefault="0055109D" w:rsidP="007E38EE">
            <w:pPr>
              <w:jc w:val="center"/>
              <w:rPr>
                <w:rFonts w:asciiTheme="majorHAnsi" w:hAnsiTheme="majorHAnsi"/>
                <w:sz w:val="24"/>
              </w:rPr>
            </w:pPr>
            <w:r w:rsidRPr="00F74F32">
              <w:rPr>
                <w:rFonts w:asciiTheme="majorHAnsi" w:hAnsiTheme="majorHAnsi"/>
                <w:sz w:val="24"/>
              </w:rPr>
              <w:t>55</w:t>
            </w:r>
            <w:r w:rsidR="002137E0" w:rsidRPr="00F74F32">
              <w:rPr>
                <w:rFonts w:asciiTheme="majorHAnsi" w:hAnsiTheme="majorHAnsi"/>
                <w:sz w:val="24"/>
              </w:rPr>
              <w:t>2</w:t>
            </w:r>
            <w:r w:rsidRPr="00F74F32">
              <w:rPr>
                <w:rFonts w:asciiTheme="majorHAnsi" w:hAnsiTheme="majorHAnsi"/>
                <w:sz w:val="24"/>
              </w:rPr>
              <w:t>.</w:t>
            </w:r>
            <w:r w:rsidR="002137E0" w:rsidRPr="00F74F32">
              <w:rPr>
                <w:rFonts w:asciiTheme="majorHAnsi" w:hAnsiTheme="majorHAnsi"/>
                <w:sz w:val="24"/>
              </w:rPr>
              <w:t>1</w:t>
            </w:r>
          </w:p>
        </w:tc>
        <w:tc>
          <w:tcPr>
            <w:tcW w:w="7902" w:type="dxa"/>
          </w:tcPr>
          <w:p w14:paraId="5F8E15F1" w14:textId="77777777" w:rsidR="0055109D" w:rsidRPr="00F74F32" w:rsidRDefault="002137E0" w:rsidP="0062028F">
            <w:pPr>
              <w:pStyle w:val="PlainText"/>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4"/>
                <w:szCs w:val="24"/>
              </w:rPr>
            </w:pPr>
            <w:r w:rsidRPr="00F74F32">
              <w:rPr>
                <w:rFonts w:asciiTheme="majorHAnsi" w:hAnsiTheme="majorHAnsi"/>
                <w:b w:val="0"/>
                <w:sz w:val="24"/>
                <w:szCs w:val="24"/>
              </w:rPr>
              <w:t xml:space="preserve">Demonstrate application and understanding of the current theoretical constructs used in clinical work with children and adolescents </w:t>
            </w:r>
          </w:p>
        </w:tc>
      </w:tr>
      <w:tr w:rsidR="0055109D" w:rsidRPr="00F74F32" w14:paraId="734B15BB" w14:textId="77777777" w:rsidTr="00B95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5A28A8C5" w14:textId="77777777" w:rsidR="0055109D" w:rsidRPr="00F74F32" w:rsidRDefault="002137E0" w:rsidP="007E38EE">
            <w:pPr>
              <w:jc w:val="center"/>
              <w:rPr>
                <w:rFonts w:asciiTheme="majorHAnsi" w:hAnsiTheme="majorHAnsi"/>
                <w:sz w:val="24"/>
              </w:rPr>
            </w:pPr>
            <w:r w:rsidRPr="00F74F32">
              <w:rPr>
                <w:rFonts w:asciiTheme="majorHAnsi" w:hAnsiTheme="majorHAnsi"/>
                <w:sz w:val="24"/>
              </w:rPr>
              <w:t>552.2</w:t>
            </w:r>
          </w:p>
        </w:tc>
        <w:tc>
          <w:tcPr>
            <w:tcW w:w="7902" w:type="dxa"/>
          </w:tcPr>
          <w:p w14:paraId="6DA52360" w14:textId="69FA7E13" w:rsidR="0055109D" w:rsidRPr="00F74F32" w:rsidRDefault="002137E0" w:rsidP="00BD15F3">
            <w:pPr>
              <w:pStyle w:val="PlainText"/>
              <w:cnfStyle w:val="000000100000" w:firstRow="0" w:lastRow="0" w:firstColumn="0" w:lastColumn="0" w:oddVBand="0" w:evenVBand="0" w:oddHBand="1" w:evenHBand="0" w:firstRowFirstColumn="0" w:firstRowLastColumn="0" w:lastRowFirstColumn="0" w:lastRowLastColumn="0"/>
              <w:rPr>
                <w:rFonts w:asciiTheme="majorHAnsi" w:hAnsiTheme="majorHAnsi"/>
                <w:i/>
                <w:sz w:val="24"/>
                <w:szCs w:val="24"/>
              </w:rPr>
            </w:pPr>
            <w:r w:rsidRPr="00F74F32">
              <w:rPr>
                <w:rFonts w:asciiTheme="majorHAnsi" w:hAnsiTheme="majorHAnsi"/>
                <w:sz w:val="24"/>
                <w:szCs w:val="24"/>
              </w:rPr>
              <w:t>Demonstrate application and understanding of the current therapeutic and technique practices used in clinical work with children and adolescents</w:t>
            </w:r>
          </w:p>
        </w:tc>
      </w:tr>
      <w:tr w:rsidR="0055109D" w:rsidRPr="00F74F32" w14:paraId="15C493B8" w14:textId="77777777" w:rsidTr="00B9576C">
        <w:tc>
          <w:tcPr>
            <w:cnfStyle w:val="001000000000" w:firstRow="0" w:lastRow="0" w:firstColumn="1" w:lastColumn="0" w:oddVBand="0" w:evenVBand="0" w:oddHBand="0" w:evenHBand="0" w:firstRowFirstColumn="0" w:firstRowLastColumn="0" w:lastRowFirstColumn="0" w:lastRowLastColumn="0"/>
            <w:tcW w:w="918" w:type="dxa"/>
          </w:tcPr>
          <w:p w14:paraId="228D8A84" w14:textId="77777777" w:rsidR="0055109D" w:rsidRPr="00F74F32" w:rsidRDefault="002137E0" w:rsidP="007E38EE">
            <w:pPr>
              <w:jc w:val="center"/>
              <w:rPr>
                <w:rFonts w:asciiTheme="majorHAnsi" w:hAnsiTheme="majorHAnsi"/>
                <w:sz w:val="24"/>
              </w:rPr>
            </w:pPr>
            <w:r w:rsidRPr="00F74F32">
              <w:rPr>
                <w:rFonts w:asciiTheme="majorHAnsi" w:hAnsiTheme="majorHAnsi"/>
                <w:sz w:val="24"/>
              </w:rPr>
              <w:t>552.3</w:t>
            </w:r>
          </w:p>
        </w:tc>
        <w:tc>
          <w:tcPr>
            <w:tcW w:w="7902" w:type="dxa"/>
          </w:tcPr>
          <w:p w14:paraId="607F7BFD" w14:textId="1060BB34" w:rsidR="0055109D" w:rsidRPr="00F74F32" w:rsidRDefault="002137E0" w:rsidP="00BD15F3">
            <w:pPr>
              <w:pStyle w:val="PlainText"/>
              <w:cnfStyle w:val="000000000000" w:firstRow="0" w:lastRow="0" w:firstColumn="0" w:lastColumn="0" w:oddVBand="0" w:evenVBand="0" w:oddHBand="0" w:evenHBand="0" w:firstRowFirstColumn="0" w:firstRowLastColumn="0" w:lastRowFirstColumn="0" w:lastRowLastColumn="0"/>
              <w:rPr>
                <w:rFonts w:asciiTheme="majorHAnsi" w:hAnsiTheme="majorHAnsi"/>
                <w:i/>
                <w:sz w:val="24"/>
                <w:szCs w:val="24"/>
              </w:rPr>
            </w:pPr>
            <w:r w:rsidRPr="00F74F32">
              <w:rPr>
                <w:rFonts w:asciiTheme="majorHAnsi" w:hAnsiTheme="majorHAnsi"/>
                <w:sz w:val="24"/>
                <w:szCs w:val="24"/>
              </w:rPr>
              <w:t xml:space="preserve">Demonstrate application and understanding of the current social, cultural, religious-spiritual and diversity issues and how they impact clinical work with children. </w:t>
            </w:r>
          </w:p>
        </w:tc>
      </w:tr>
      <w:tr w:rsidR="0055109D" w:rsidRPr="00F74F32" w14:paraId="7C135290" w14:textId="77777777" w:rsidTr="00B95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3163C885" w14:textId="77777777" w:rsidR="0055109D" w:rsidRPr="00F74F32" w:rsidRDefault="002137E0" w:rsidP="007E38EE">
            <w:pPr>
              <w:jc w:val="center"/>
              <w:rPr>
                <w:rFonts w:asciiTheme="majorHAnsi" w:hAnsiTheme="majorHAnsi"/>
                <w:sz w:val="24"/>
              </w:rPr>
            </w:pPr>
            <w:r w:rsidRPr="00F74F32">
              <w:rPr>
                <w:rFonts w:asciiTheme="majorHAnsi" w:hAnsiTheme="majorHAnsi"/>
                <w:sz w:val="24"/>
              </w:rPr>
              <w:t>552.4</w:t>
            </w:r>
          </w:p>
        </w:tc>
        <w:tc>
          <w:tcPr>
            <w:tcW w:w="7902" w:type="dxa"/>
          </w:tcPr>
          <w:p w14:paraId="5C106584" w14:textId="77777777" w:rsidR="0055109D" w:rsidRPr="00F74F32" w:rsidRDefault="002137E0">
            <w:pPr>
              <w:cnfStyle w:val="000000100000" w:firstRow="0" w:lastRow="0" w:firstColumn="0" w:lastColumn="0" w:oddVBand="0" w:evenVBand="0" w:oddHBand="1" w:evenHBand="0" w:firstRowFirstColumn="0" w:firstRowLastColumn="0" w:lastRowFirstColumn="0" w:lastRowLastColumn="0"/>
              <w:rPr>
                <w:rFonts w:asciiTheme="majorHAnsi" w:hAnsiTheme="majorHAnsi"/>
                <w:i/>
                <w:sz w:val="24"/>
              </w:rPr>
            </w:pPr>
            <w:r w:rsidRPr="00F74F32">
              <w:rPr>
                <w:rFonts w:asciiTheme="majorHAnsi" w:hAnsiTheme="majorHAnsi"/>
                <w:sz w:val="24"/>
              </w:rPr>
              <w:t>Demonstrate application and understanding of the current ethical dilemmas in clinical work with children</w:t>
            </w:r>
          </w:p>
        </w:tc>
      </w:tr>
      <w:tr w:rsidR="0055109D" w:rsidRPr="00F74F32" w14:paraId="53AE775C" w14:textId="77777777" w:rsidTr="00B9576C">
        <w:tc>
          <w:tcPr>
            <w:cnfStyle w:val="001000000000" w:firstRow="0" w:lastRow="0" w:firstColumn="1" w:lastColumn="0" w:oddVBand="0" w:evenVBand="0" w:oddHBand="0" w:evenHBand="0" w:firstRowFirstColumn="0" w:firstRowLastColumn="0" w:lastRowFirstColumn="0" w:lastRowLastColumn="0"/>
            <w:tcW w:w="918" w:type="dxa"/>
          </w:tcPr>
          <w:p w14:paraId="0C5367CF" w14:textId="77777777" w:rsidR="0055109D" w:rsidRPr="00F74F32" w:rsidRDefault="002137E0" w:rsidP="007E38EE">
            <w:pPr>
              <w:jc w:val="center"/>
              <w:rPr>
                <w:rFonts w:asciiTheme="majorHAnsi" w:hAnsiTheme="majorHAnsi"/>
                <w:sz w:val="24"/>
              </w:rPr>
            </w:pPr>
            <w:r w:rsidRPr="00F74F32">
              <w:rPr>
                <w:rFonts w:asciiTheme="majorHAnsi" w:hAnsiTheme="majorHAnsi"/>
                <w:sz w:val="24"/>
              </w:rPr>
              <w:t>552.5</w:t>
            </w:r>
          </w:p>
        </w:tc>
        <w:tc>
          <w:tcPr>
            <w:tcW w:w="7902" w:type="dxa"/>
          </w:tcPr>
          <w:p w14:paraId="12AB60D5" w14:textId="277F651D" w:rsidR="0055109D" w:rsidRPr="00F74F32" w:rsidRDefault="002137E0" w:rsidP="007558A3">
            <w:pPr>
              <w:pStyle w:val="PlainText"/>
              <w:cnfStyle w:val="000000000000" w:firstRow="0" w:lastRow="0" w:firstColumn="0" w:lastColumn="0" w:oddVBand="0" w:evenVBand="0" w:oddHBand="0" w:evenHBand="0" w:firstRowFirstColumn="0" w:firstRowLastColumn="0" w:lastRowFirstColumn="0" w:lastRowLastColumn="0"/>
              <w:rPr>
                <w:rFonts w:asciiTheme="majorHAnsi" w:hAnsiTheme="majorHAnsi"/>
                <w:i/>
                <w:sz w:val="24"/>
                <w:szCs w:val="24"/>
              </w:rPr>
            </w:pPr>
            <w:r w:rsidRPr="00F74F32">
              <w:rPr>
                <w:rFonts w:asciiTheme="majorHAnsi" w:hAnsiTheme="majorHAnsi"/>
                <w:sz w:val="24"/>
                <w:szCs w:val="24"/>
              </w:rPr>
              <w:t>Demonstrate an initial understanding of personal theory development and how this informs practice</w:t>
            </w:r>
          </w:p>
        </w:tc>
      </w:tr>
    </w:tbl>
    <w:p w14:paraId="509AAC86" w14:textId="77777777" w:rsidR="0058515D" w:rsidRPr="00F74F32" w:rsidRDefault="0058515D" w:rsidP="002137E0">
      <w:pPr>
        <w:rPr>
          <w:rFonts w:asciiTheme="majorHAnsi" w:hAnsiTheme="majorHAnsi"/>
          <w:b/>
          <w:sz w:val="24"/>
        </w:rPr>
      </w:pPr>
    </w:p>
    <w:p w14:paraId="3E5C2158" w14:textId="1888DD6F" w:rsidR="00B9576C" w:rsidRPr="00F74F32" w:rsidRDefault="002137E0" w:rsidP="002137E0">
      <w:pPr>
        <w:rPr>
          <w:rFonts w:asciiTheme="majorHAnsi" w:hAnsiTheme="majorHAnsi"/>
          <w:b/>
          <w:sz w:val="24"/>
        </w:rPr>
      </w:pPr>
      <w:r w:rsidRPr="00F74F32">
        <w:rPr>
          <w:rFonts w:asciiTheme="majorHAnsi" w:hAnsiTheme="majorHAnsi"/>
          <w:b/>
          <w:sz w:val="24"/>
        </w:rPr>
        <w:t>OSU Graduate Learning Outcomes for MS in Counseling</w:t>
      </w:r>
    </w:p>
    <w:tbl>
      <w:tblPr>
        <w:tblStyle w:val="LightShading-Accent6"/>
        <w:tblW w:w="0" w:type="auto"/>
        <w:tblLook w:val="04A0" w:firstRow="1" w:lastRow="0" w:firstColumn="1" w:lastColumn="0" w:noHBand="0" w:noVBand="1"/>
      </w:tblPr>
      <w:tblGrid>
        <w:gridCol w:w="918"/>
        <w:gridCol w:w="7830"/>
      </w:tblGrid>
      <w:tr w:rsidR="002137E0" w:rsidRPr="00F74F32" w14:paraId="3EC69E10" w14:textId="77777777" w:rsidTr="004319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hideMark/>
          </w:tcPr>
          <w:p w14:paraId="06F8171C" w14:textId="77777777" w:rsidR="002137E0" w:rsidRPr="00F74F32" w:rsidRDefault="002137E0" w:rsidP="0062028F">
            <w:pPr>
              <w:widowControl w:val="0"/>
              <w:rPr>
                <w:rFonts w:asciiTheme="majorHAnsi" w:hAnsiTheme="majorHAnsi"/>
                <w:b w:val="0"/>
                <w:sz w:val="24"/>
              </w:rPr>
            </w:pPr>
            <w:r w:rsidRPr="00F74F32">
              <w:rPr>
                <w:rFonts w:asciiTheme="majorHAnsi" w:hAnsiTheme="majorHAnsi"/>
                <w:b w:val="0"/>
                <w:sz w:val="24"/>
              </w:rPr>
              <w:t>GLO #</w:t>
            </w:r>
          </w:p>
        </w:tc>
        <w:tc>
          <w:tcPr>
            <w:tcW w:w="7830" w:type="dxa"/>
            <w:hideMark/>
          </w:tcPr>
          <w:p w14:paraId="769B4C2F" w14:textId="77777777" w:rsidR="002137E0" w:rsidRPr="00F74F32" w:rsidRDefault="002137E0" w:rsidP="0062028F">
            <w:pPr>
              <w:widowControl w:val="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4"/>
              </w:rPr>
            </w:pPr>
            <w:r w:rsidRPr="00F74F32">
              <w:rPr>
                <w:rFonts w:asciiTheme="majorHAnsi" w:hAnsiTheme="majorHAnsi"/>
                <w:b w:val="0"/>
                <w:i/>
                <w:sz w:val="24"/>
              </w:rPr>
              <w:t>At the end of the course students:</w:t>
            </w:r>
          </w:p>
        </w:tc>
      </w:tr>
      <w:tr w:rsidR="002137E0" w:rsidRPr="00F74F32" w14:paraId="60986F0C" w14:textId="77777777" w:rsidTr="00431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64AA905F" w14:textId="77777777" w:rsidR="002137E0" w:rsidRPr="00F74F32" w:rsidRDefault="002137E0" w:rsidP="007E38EE">
            <w:pPr>
              <w:widowControl w:val="0"/>
              <w:jc w:val="center"/>
              <w:rPr>
                <w:rFonts w:asciiTheme="majorHAnsi" w:hAnsiTheme="majorHAnsi"/>
                <w:sz w:val="24"/>
              </w:rPr>
            </w:pPr>
            <w:r w:rsidRPr="00F74F32">
              <w:rPr>
                <w:rFonts w:asciiTheme="majorHAnsi" w:hAnsiTheme="majorHAnsi"/>
                <w:sz w:val="24"/>
              </w:rPr>
              <w:t>1.</w:t>
            </w:r>
          </w:p>
        </w:tc>
        <w:tc>
          <w:tcPr>
            <w:tcW w:w="7830" w:type="dxa"/>
          </w:tcPr>
          <w:p w14:paraId="7E716E11" w14:textId="77777777" w:rsidR="002137E0" w:rsidRPr="00F74F32" w:rsidRDefault="002137E0" w:rsidP="0062028F">
            <w:pPr>
              <w:widowControl w:val="0"/>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F74F32">
              <w:rPr>
                <w:rFonts w:asciiTheme="majorHAnsi" w:hAnsiTheme="majorHAnsi"/>
                <w:sz w:val="24"/>
              </w:rPr>
              <w:t>Conduct research or produce some other form of creative work</w:t>
            </w:r>
          </w:p>
        </w:tc>
      </w:tr>
      <w:tr w:rsidR="002137E0" w:rsidRPr="00F74F32" w14:paraId="7C542511" w14:textId="77777777" w:rsidTr="00431934">
        <w:tc>
          <w:tcPr>
            <w:cnfStyle w:val="001000000000" w:firstRow="0" w:lastRow="0" w:firstColumn="1" w:lastColumn="0" w:oddVBand="0" w:evenVBand="0" w:oddHBand="0" w:evenHBand="0" w:firstRowFirstColumn="0" w:firstRowLastColumn="0" w:lastRowFirstColumn="0" w:lastRowLastColumn="0"/>
            <w:tcW w:w="918" w:type="dxa"/>
            <w:hideMark/>
          </w:tcPr>
          <w:p w14:paraId="52E8F65A" w14:textId="77777777" w:rsidR="002137E0" w:rsidRPr="00F74F32" w:rsidRDefault="002137E0" w:rsidP="007E38EE">
            <w:pPr>
              <w:widowControl w:val="0"/>
              <w:jc w:val="center"/>
              <w:rPr>
                <w:rFonts w:asciiTheme="majorHAnsi" w:hAnsiTheme="majorHAnsi"/>
                <w:sz w:val="24"/>
              </w:rPr>
            </w:pPr>
            <w:r w:rsidRPr="00F74F32">
              <w:rPr>
                <w:rFonts w:asciiTheme="majorHAnsi" w:hAnsiTheme="majorHAnsi"/>
                <w:sz w:val="24"/>
              </w:rPr>
              <w:t>2.</w:t>
            </w:r>
          </w:p>
        </w:tc>
        <w:tc>
          <w:tcPr>
            <w:tcW w:w="7830" w:type="dxa"/>
            <w:hideMark/>
          </w:tcPr>
          <w:p w14:paraId="4E3FB01D" w14:textId="77777777" w:rsidR="002137E0" w:rsidRPr="00F74F32" w:rsidRDefault="002137E0" w:rsidP="0062028F">
            <w:pPr>
              <w:widowControl w:val="0"/>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F74F32">
              <w:rPr>
                <w:rFonts w:asciiTheme="majorHAnsi" w:hAnsiTheme="majorHAnsi"/>
                <w:sz w:val="24"/>
              </w:rPr>
              <w:t>Can demonstrate mastery of subject material</w:t>
            </w:r>
          </w:p>
        </w:tc>
      </w:tr>
      <w:tr w:rsidR="002137E0" w:rsidRPr="00F74F32" w14:paraId="4A8DEE84" w14:textId="77777777" w:rsidTr="004319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14:paraId="431F09E4" w14:textId="77777777" w:rsidR="002137E0" w:rsidRPr="00F74F32" w:rsidRDefault="002137E0" w:rsidP="007E38EE">
            <w:pPr>
              <w:widowControl w:val="0"/>
              <w:jc w:val="center"/>
              <w:rPr>
                <w:rFonts w:asciiTheme="majorHAnsi" w:hAnsiTheme="majorHAnsi"/>
                <w:sz w:val="24"/>
              </w:rPr>
            </w:pPr>
            <w:r w:rsidRPr="00F74F32">
              <w:rPr>
                <w:rFonts w:asciiTheme="majorHAnsi" w:hAnsiTheme="majorHAnsi"/>
                <w:sz w:val="24"/>
              </w:rPr>
              <w:t>3.</w:t>
            </w:r>
          </w:p>
        </w:tc>
        <w:tc>
          <w:tcPr>
            <w:tcW w:w="7830" w:type="dxa"/>
          </w:tcPr>
          <w:p w14:paraId="18CB4E77" w14:textId="77777777" w:rsidR="002137E0" w:rsidRPr="00F74F32" w:rsidRDefault="002137E0" w:rsidP="0062028F">
            <w:pPr>
              <w:widowControl w:val="0"/>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F74F32">
              <w:rPr>
                <w:rFonts w:asciiTheme="majorHAnsi" w:hAnsiTheme="majorHAnsi"/>
                <w:sz w:val="24"/>
              </w:rPr>
              <w:t>Be able to conduct scholarly or professional activities in an ethical manner.</w:t>
            </w:r>
          </w:p>
        </w:tc>
      </w:tr>
    </w:tbl>
    <w:p w14:paraId="42041C23" w14:textId="77777777" w:rsidR="002137E0" w:rsidRPr="00F74F32" w:rsidRDefault="002137E0">
      <w:pPr>
        <w:rPr>
          <w:rFonts w:asciiTheme="majorHAnsi" w:hAnsiTheme="majorHAnsi"/>
          <w:sz w:val="24"/>
        </w:rPr>
      </w:pPr>
    </w:p>
    <w:p w14:paraId="32B850EB" w14:textId="1E411A22" w:rsidR="00341E2E" w:rsidRPr="00F74F32" w:rsidRDefault="00341E2E" w:rsidP="0058515D">
      <w:pPr>
        <w:jc w:val="both"/>
        <w:rPr>
          <w:rFonts w:asciiTheme="majorHAnsi" w:hAnsiTheme="majorHAnsi"/>
          <w:sz w:val="24"/>
        </w:rPr>
      </w:pPr>
      <w:r w:rsidRPr="00F74F32">
        <w:rPr>
          <w:rFonts w:asciiTheme="majorHAnsi" w:hAnsiTheme="majorHAnsi"/>
          <w:sz w:val="24"/>
        </w:rPr>
        <w:lastRenderedPageBreak/>
        <w:t>All the above will be demonstrated by class participation,</w:t>
      </w:r>
      <w:r w:rsidR="0058515D" w:rsidRPr="00F74F32">
        <w:rPr>
          <w:rFonts w:asciiTheme="majorHAnsi" w:hAnsiTheme="majorHAnsi"/>
          <w:sz w:val="24"/>
        </w:rPr>
        <w:t xml:space="preserve"> course reading,</w:t>
      </w:r>
      <w:r w:rsidRPr="00F74F32">
        <w:rPr>
          <w:rFonts w:asciiTheme="majorHAnsi" w:hAnsiTheme="majorHAnsi"/>
          <w:sz w:val="24"/>
        </w:rPr>
        <w:t xml:space="preserve"> </w:t>
      </w:r>
      <w:r w:rsidR="002D7454">
        <w:rPr>
          <w:rFonts w:asciiTheme="majorHAnsi" w:hAnsiTheme="majorHAnsi"/>
          <w:sz w:val="24"/>
        </w:rPr>
        <w:t>CANVAS</w:t>
      </w:r>
      <w:r w:rsidR="00A704A9" w:rsidRPr="00F74F32">
        <w:rPr>
          <w:rFonts w:asciiTheme="majorHAnsi" w:hAnsiTheme="majorHAnsi"/>
          <w:sz w:val="24"/>
        </w:rPr>
        <w:t xml:space="preserve"> discussions</w:t>
      </w:r>
      <w:r w:rsidRPr="00F74F32">
        <w:rPr>
          <w:rFonts w:asciiTheme="majorHAnsi" w:hAnsiTheme="majorHAnsi"/>
          <w:sz w:val="24"/>
        </w:rPr>
        <w:t xml:space="preserve">, personal reflections, </w:t>
      </w:r>
      <w:r w:rsidR="00A704A9" w:rsidRPr="00F74F32">
        <w:rPr>
          <w:rFonts w:asciiTheme="majorHAnsi" w:hAnsiTheme="majorHAnsi"/>
          <w:sz w:val="24"/>
        </w:rPr>
        <w:t>interview of a professional</w:t>
      </w:r>
      <w:r w:rsidRPr="00F74F32">
        <w:rPr>
          <w:rFonts w:asciiTheme="majorHAnsi" w:hAnsiTheme="majorHAnsi"/>
          <w:sz w:val="24"/>
        </w:rPr>
        <w:t>, and</w:t>
      </w:r>
      <w:r w:rsidR="00A4704E">
        <w:rPr>
          <w:rFonts w:asciiTheme="majorHAnsi" w:hAnsiTheme="majorHAnsi"/>
          <w:sz w:val="24"/>
        </w:rPr>
        <w:t xml:space="preserve"> a case</w:t>
      </w:r>
      <w:r w:rsidR="00A704A9" w:rsidRPr="00F74F32">
        <w:rPr>
          <w:rFonts w:asciiTheme="majorHAnsi" w:hAnsiTheme="majorHAnsi"/>
          <w:sz w:val="24"/>
        </w:rPr>
        <w:t xml:space="preserve"> conceptualization</w:t>
      </w:r>
      <w:r w:rsidRPr="00F74F32">
        <w:rPr>
          <w:rFonts w:asciiTheme="majorHAnsi" w:hAnsiTheme="majorHAnsi"/>
          <w:sz w:val="24"/>
        </w:rPr>
        <w:t>.</w:t>
      </w:r>
    </w:p>
    <w:p w14:paraId="71C0FB41" w14:textId="04396EE7" w:rsidR="006F4604" w:rsidRPr="00F74F32" w:rsidRDefault="006F4604" w:rsidP="006F4604">
      <w:pPr>
        <w:rPr>
          <w:rFonts w:asciiTheme="majorHAnsi" w:hAnsiTheme="majorHAnsi"/>
          <w:sz w:val="24"/>
        </w:rPr>
      </w:pPr>
    </w:p>
    <w:tbl>
      <w:tblPr>
        <w:tblStyle w:val="LightShading-Accent6"/>
        <w:tblW w:w="0" w:type="auto"/>
        <w:tblCellMar>
          <w:top w:w="144" w:type="dxa"/>
          <w:left w:w="144" w:type="dxa"/>
          <w:bottom w:w="144" w:type="dxa"/>
          <w:right w:w="144" w:type="dxa"/>
        </w:tblCellMar>
        <w:tblLook w:val="04A0" w:firstRow="1" w:lastRow="0" w:firstColumn="1" w:lastColumn="0" w:noHBand="0" w:noVBand="1"/>
      </w:tblPr>
      <w:tblGrid>
        <w:gridCol w:w="8856"/>
      </w:tblGrid>
      <w:tr w:rsidR="006F4604" w:rsidRPr="00F74F32" w14:paraId="5032F56F" w14:textId="77777777" w:rsidTr="00DF08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382DCD8A" w14:textId="1080C699" w:rsidR="006F4604" w:rsidRPr="00F74F32" w:rsidRDefault="00DF08E4" w:rsidP="00DF08E4">
            <w:pPr>
              <w:pStyle w:val="PlainText"/>
              <w:rPr>
                <w:rFonts w:asciiTheme="majorHAnsi" w:hAnsiTheme="majorHAnsi"/>
                <w:sz w:val="24"/>
                <w:szCs w:val="24"/>
              </w:rPr>
            </w:pPr>
            <w:r w:rsidRPr="00F74F32">
              <w:rPr>
                <w:rFonts w:asciiTheme="majorHAnsi" w:hAnsiTheme="majorHAnsi"/>
                <w:sz w:val="24"/>
                <w:szCs w:val="24"/>
              </w:rPr>
              <w:t>Required Text(s)</w:t>
            </w:r>
          </w:p>
        </w:tc>
      </w:tr>
      <w:tr w:rsidR="00DF08E4" w:rsidRPr="00F74F32" w14:paraId="12B81F5A" w14:textId="77777777" w:rsidTr="00DF0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4BBC528F" w14:textId="75A76B43" w:rsidR="00DF08E4" w:rsidRPr="00F74F32" w:rsidRDefault="00BF7063" w:rsidP="00DF08E4">
            <w:pPr>
              <w:pStyle w:val="PlainText"/>
              <w:ind w:left="720"/>
              <w:rPr>
                <w:rFonts w:asciiTheme="majorHAnsi" w:hAnsiTheme="majorHAnsi"/>
                <w:b w:val="0"/>
                <w:sz w:val="24"/>
                <w:szCs w:val="24"/>
              </w:rPr>
            </w:pPr>
            <w:bookmarkStart w:id="1" w:name="Dibs"/>
            <w:r w:rsidRPr="00F74F32">
              <w:rPr>
                <w:rFonts w:asciiTheme="majorHAnsi" w:hAnsiTheme="majorHAnsi"/>
                <w:b w:val="0"/>
                <w:sz w:val="24"/>
                <w:szCs w:val="24"/>
              </w:rPr>
              <w:t>Axline</w:t>
            </w:r>
            <w:bookmarkEnd w:id="1"/>
            <w:r w:rsidRPr="00F74F32">
              <w:rPr>
                <w:rFonts w:asciiTheme="majorHAnsi" w:hAnsiTheme="majorHAnsi"/>
                <w:b w:val="0"/>
                <w:sz w:val="24"/>
                <w:szCs w:val="24"/>
              </w:rPr>
              <w:t xml:space="preserve">, V. M. (1972). </w:t>
            </w:r>
            <w:r w:rsidRPr="00F74F32">
              <w:rPr>
                <w:rFonts w:asciiTheme="majorHAnsi" w:hAnsiTheme="majorHAnsi"/>
                <w:b w:val="0"/>
                <w:i/>
                <w:iCs/>
                <w:sz w:val="24"/>
                <w:szCs w:val="24"/>
              </w:rPr>
              <w:t>Dibs: In search of self</w:t>
            </w:r>
            <w:r w:rsidRPr="00F74F32">
              <w:rPr>
                <w:rFonts w:asciiTheme="majorHAnsi" w:hAnsiTheme="majorHAnsi"/>
                <w:b w:val="0"/>
                <w:sz w:val="24"/>
                <w:szCs w:val="24"/>
              </w:rPr>
              <w:t xml:space="preserve"> (Vol. 1968). Mansion Select.</w:t>
            </w:r>
          </w:p>
        </w:tc>
      </w:tr>
      <w:tr w:rsidR="006F4604" w:rsidRPr="00F74F32" w14:paraId="36037237" w14:textId="77777777" w:rsidTr="00DF08E4">
        <w:tc>
          <w:tcPr>
            <w:cnfStyle w:val="001000000000" w:firstRow="0" w:lastRow="0" w:firstColumn="1" w:lastColumn="0" w:oddVBand="0" w:evenVBand="0" w:oddHBand="0" w:evenHBand="0" w:firstRowFirstColumn="0" w:firstRowLastColumn="0" w:lastRowFirstColumn="0" w:lastRowLastColumn="0"/>
            <w:tcW w:w="8856" w:type="dxa"/>
          </w:tcPr>
          <w:p w14:paraId="4DFE760B" w14:textId="43A29679" w:rsidR="006F4604" w:rsidRPr="00F74F32" w:rsidRDefault="006F4604" w:rsidP="00DF08E4">
            <w:pPr>
              <w:pStyle w:val="PlainText"/>
              <w:ind w:left="720"/>
              <w:rPr>
                <w:rFonts w:asciiTheme="majorHAnsi" w:hAnsiTheme="majorHAnsi"/>
                <w:b w:val="0"/>
                <w:sz w:val="24"/>
                <w:szCs w:val="24"/>
              </w:rPr>
            </w:pPr>
            <w:bookmarkStart w:id="2" w:name="CBT"/>
            <w:r w:rsidRPr="00F74F32">
              <w:rPr>
                <w:rFonts w:asciiTheme="majorHAnsi" w:eastAsia="Times New Roman" w:hAnsiTheme="majorHAnsi" w:cs="Arial"/>
                <w:b w:val="0"/>
                <w:color w:val="1A1A1A"/>
                <w:sz w:val="24"/>
                <w:szCs w:val="24"/>
              </w:rPr>
              <w:t>Friedberg</w:t>
            </w:r>
            <w:bookmarkEnd w:id="2"/>
            <w:r w:rsidRPr="00F74F32">
              <w:rPr>
                <w:rFonts w:asciiTheme="majorHAnsi" w:eastAsia="Times New Roman" w:hAnsiTheme="majorHAnsi" w:cs="Arial"/>
                <w:b w:val="0"/>
                <w:color w:val="1A1A1A"/>
                <w:sz w:val="24"/>
                <w:szCs w:val="24"/>
              </w:rPr>
              <w:t xml:space="preserve">, R. D., &amp; MacClure, J. M. (2002). </w:t>
            </w:r>
            <w:r w:rsidRPr="00F74F32">
              <w:rPr>
                <w:rFonts w:asciiTheme="majorHAnsi" w:eastAsia="Times New Roman" w:hAnsiTheme="majorHAnsi" w:cs="Arial"/>
                <w:b w:val="0"/>
                <w:i/>
                <w:iCs/>
                <w:color w:val="1A1A1A"/>
                <w:sz w:val="24"/>
                <w:szCs w:val="24"/>
              </w:rPr>
              <w:t>Clinical practice of cognitive therapy with children and adolescents: The nuts and bolts</w:t>
            </w:r>
            <w:r w:rsidRPr="00F74F32">
              <w:rPr>
                <w:rFonts w:asciiTheme="majorHAnsi" w:eastAsia="Times New Roman" w:hAnsiTheme="majorHAnsi" w:cs="Arial"/>
                <w:b w:val="0"/>
                <w:color w:val="1A1A1A"/>
                <w:sz w:val="24"/>
                <w:szCs w:val="24"/>
              </w:rPr>
              <w:t>. Guilford Press.</w:t>
            </w:r>
          </w:p>
        </w:tc>
      </w:tr>
      <w:tr w:rsidR="006F4604" w:rsidRPr="00F74F32" w14:paraId="163ABA29" w14:textId="77777777" w:rsidTr="00DF0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14:paraId="3D41893D" w14:textId="78C43777" w:rsidR="006F4604" w:rsidRPr="00F74F32" w:rsidRDefault="00C1032E" w:rsidP="00DF08E4">
            <w:pPr>
              <w:pStyle w:val="PlainText"/>
              <w:ind w:left="720"/>
              <w:rPr>
                <w:rFonts w:asciiTheme="majorHAnsi" w:hAnsiTheme="majorHAnsi"/>
                <w:b w:val="0"/>
                <w:sz w:val="24"/>
                <w:szCs w:val="24"/>
              </w:rPr>
            </w:pPr>
            <w:bookmarkStart w:id="3" w:name="Windows"/>
            <w:r w:rsidRPr="00F74F32">
              <w:rPr>
                <w:rFonts w:asciiTheme="majorHAnsi" w:hAnsiTheme="majorHAnsi"/>
                <w:b w:val="0"/>
                <w:sz w:val="24"/>
                <w:szCs w:val="24"/>
              </w:rPr>
              <w:t>Oaklander</w:t>
            </w:r>
            <w:bookmarkEnd w:id="3"/>
            <w:r w:rsidRPr="00F74F32">
              <w:rPr>
                <w:rFonts w:asciiTheme="majorHAnsi" w:hAnsiTheme="majorHAnsi"/>
                <w:b w:val="0"/>
                <w:sz w:val="24"/>
                <w:szCs w:val="24"/>
              </w:rPr>
              <w:t xml:space="preserve">, V. (1978). </w:t>
            </w:r>
            <w:r w:rsidRPr="00F74F32">
              <w:rPr>
                <w:rFonts w:asciiTheme="majorHAnsi" w:hAnsiTheme="majorHAnsi"/>
                <w:b w:val="0"/>
                <w:i/>
                <w:iCs/>
                <w:sz w:val="24"/>
                <w:szCs w:val="24"/>
              </w:rPr>
              <w:t>Windows to our children: A gestalt therapy approach to children and adolescents</w:t>
            </w:r>
            <w:r w:rsidRPr="00F74F32">
              <w:rPr>
                <w:rFonts w:asciiTheme="majorHAnsi" w:hAnsiTheme="majorHAnsi"/>
                <w:b w:val="0"/>
                <w:sz w:val="24"/>
                <w:szCs w:val="24"/>
              </w:rPr>
              <w:t>. Utah: Real People Press.</w:t>
            </w:r>
          </w:p>
        </w:tc>
      </w:tr>
    </w:tbl>
    <w:p w14:paraId="5BA6754B" w14:textId="77777777" w:rsidR="00DF08E4" w:rsidRPr="00F74F32" w:rsidRDefault="00DF08E4" w:rsidP="007A0F41">
      <w:pPr>
        <w:pStyle w:val="Heading2"/>
        <w:rPr>
          <w:rFonts w:asciiTheme="majorHAnsi" w:hAnsiTheme="majorHAnsi"/>
          <w:b/>
          <w:i w:val="0"/>
          <w:szCs w:val="24"/>
        </w:rPr>
      </w:pPr>
    </w:p>
    <w:p w14:paraId="2FD6A16B" w14:textId="075CDFE0" w:rsidR="00DF08E4" w:rsidRPr="00F74F32" w:rsidRDefault="00542B37" w:rsidP="00542B37">
      <w:pPr>
        <w:pStyle w:val="Heading2"/>
        <w:rPr>
          <w:rFonts w:asciiTheme="majorHAnsi" w:hAnsiTheme="majorHAnsi"/>
          <w:b/>
          <w:i w:val="0"/>
          <w:szCs w:val="24"/>
        </w:rPr>
      </w:pPr>
      <w:r w:rsidRPr="00F74F32">
        <w:rPr>
          <w:rFonts w:asciiTheme="majorHAnsi" w:hAnsiTheme="majorHAnsi"/>
          <w:b/>
          <w:i w:val="0"/>
          <w:szCs w:val="24"/>
        </w:rPr>
        <w:t>Course Assignments</w:t>
      </w:r>
    </w:p>
    <w:tbl>
      <w:tblPr>
        <w:tblStyle w:val="LightShading-Accent6"/>
        <w:tblW w:w="0" w:type="auto"/>
        <w:tblCellMar>
          <w:top w:w="144" w:type="dxa"/>
          <w:left w:w="144" w:type="dxa"/>
          <w:bottom w:w="144" w:type="dxa"/>
          <w:right w:w="144" w:type="dxa"/>
        </w:tblCellMar>
        <w:tblLook w:val="04A0" w:firstRow="1" w:lastRow="0" w:firstColumn="1" w:lastColumn="0" w:noHBand="0" w:noVBand="1"/>
      </w:tblPr>
      <w:tblGrid>
        <w:gridCol w:w="4428"/>
        <w:gridCol w:w="4428"/>
      </w:tblGrid>
      <w:tr w:rsidR="00F80F61" w:rsidRPr="00F74F32" w14:paraId="2A262018" w14:textId="77777777" w:rsidTr="00F80F61">
        <w:trPr>
          <w:cnfStyle w:val="100000000000" w:firstRow="1" w:lastRow="0" w:firstColumn="0" w:lastColumn="0" w:oddVBand="0" w:evenVBand="0" w:oddHBand="0" w:evenHBand="0" w:firstRowFirstColumn="0" w:firstRowLastColumn="0" w:lastRowFirstColumn="0" w:lastRowLastColumn="0"/>
          <w:trHeight w:val="3531"/>
        </w:trPr>
        <w:tc>
          <w:tcPr>
            <w:cnfStyle w:val="001000000000" w:firstRow="0" w:lastRow="0" w:firstColumn="1" w:lastColumn="0" w:oddVBand="0" w:evenVBand="0" w:oddHBand="0" w:evenHBand="0" w:firstRowFirstColumn="0" w:firstRowLastColumn="0" w:lastRowFirstColumn="0" w:lastRowLastColumn="0"/>
            <w:tcW w:w="8856" w:type="dxa"/>
            <w:gridSpan w:val="2"/>
          </w:tcPr>
          <w:p w14:paraId="6BD0A021" w14:textId="66537CFC" w:rsidR="00F80F61" w:rsidRPr="00F74F32" w:rsidRDefault="00F80F61" w:rsidP="00F80F61">
            <w:pPr>
              <w:jc w:val="both"/>
              <w:rPr>
                <w:rFonts w:asciiTheme="majorHAnsi" w:hAnsiTheme="majorHAnsi" w:cs="Arial"/>
                <w:b w:val="0"/>
                <w:sz w:val="24"/>
              </w:rPr>
            </w:pPr>
            <w:r w:rsidRPr="00F74F32">
              <w:rPr>
                <w:rFonts w:asciiTheme="majorHAnsi" w:hAnsiTheme="majorHAnsi" w:cs="Arial"/>
                <w:b w:val="0"/>
                <w:sz w:val="24"/>
              </w:rPr>
              <w:t>Successful completion of this course will include classroom partici</w:t>
            </w:r>
            <w:r w:rsidR="00BF7063" w:rsidRPr="00F74F32">
              <w:rPr>
                <w:rFonts w:asciiTheme="majorHAnsi" w:hAnsiTheme="majorHAnsi" w:cs="Arial"/>
                <w:b w:val="0"/>
                <w:sz w:val="24"/>
              </w:rPr>
              <w:t xml:space="preserve">pation (see scoring </w:t>
            </w:r>
            <w:hyperlink w:anchor="Rubric1" w:history="1">
              <w:r w:rsidR="00BF7063" w:rsidRPr="00F74F32">
                <w:rPr>
                  <w:rStyle w:val="Hyperlink"/>
                  <w:rFonts w:asciiTheme="majorHAnsi" w:hAnsiTheme="majorHAnsi" w:cs="Arial"/>
                  <w:b w:val="0"/>
                  <w:bCs w:val="0"/>
                  <w:color w:val="0000FF"/>
                  <w:sz w:val="24"/>
                </w:rPr>
                <w:t>Rubric 1</w:t>
              </w:r>
            </w:hyperlink>
            <w:r w:rsidR="00BF7063" w:rsidRPr="00F74F32">
              <w:rPr>
                <w:rFonts w:asciiTheme="majorHAnsi" w:hAnsiTheme="majorHAnsi" w:cs="Arial"/>
                <w:b w:val="0"/>
                <w:sz w:val="24"/>
              </w:rPr>
              <w:t xml:space="preserve">); </w:t>
            </w:r>
            <w:r w:rsidR="00A52B97">
              <w:rPr>
                <w:rFonts w:asciiTheme="majorHAnsi" w:hAnsiTheme="majorHAnsi" w:cs="Arial"/>
                <w:b w:val="0"/>
                <w:sz w:val="24"/>
              </w:rPr>
              <w:t>Assigned Canvas</w:t>
            </w:r>
            <w:r w:rsidR="003978A8" w:rsidRPr="00F74F32">
              <w:rPr>
                <w:rFonts w:asciiTheme="majorHAnsi" w:hAnsiTheme="majorHAnsi" w:cs="Arial"/>
                <w:b w:val="0"/>
                <w:sz w:val="24"/>
              </w:rPr>
              <w:t xml:space="preserve"> discussions</w:t>
            </w:r>
            <w:r w:rsidRPr="00F74F32">
              <w:rPr>
                <w:rFonts w:asciiTheme="majorHAnsi" w:hAnsiTheme="majorHAnsi" w:cs="Arial"/>
                <w:b w:val="0"/>
                <w:sz w:val="24"/>
              </w:rPr>
              <w:t xml:space="preserve"> including initial post and responses to a</w:t>
            </w:r>
            <w:r w:rsidR="00B60DF6" w:rsidRPr="00F74F32">
              <w:rPr>
                <w:rFonts w:asciiTheme="majorHAnsi" w:hAnsiTheme="majorHAnsi" w:cs="Arial"/>
                <w:b w:val="0"/>
                <w:sz w:val="24"/>
              </w:rPr>
              <w:t xml:space="preserve">t least two peers (see scoring </w:t>
            </w:r>
            <w:hyperlink w:anchor="Rubric2" w:history="1">
              <w:r w:rsidR="00B60DF6" w:rsidRPr="00F74F32">
                <w:rPr>
                  <w:rStyle w:val="Hyperlink"/>
                  <w:rFonts w:asciiTheme="majorHAnsi" w:hAnsiTheme="majorHAnsi" w:cs="Arial"/>
                  <w:b w:val="0"/>
                  <w:bCs w:val="0"/>
                  <w:color w:val="0000FF"/>
                  <w:sz w:val="24"/>
                </w:rPr>
                <w:t>R</w:t>
              </w:r>
              <w:r w:rsidRPr="00F74F32">
                <w:rPr>
                  <w:rStyle w:val="Hyperlink"/>
                  <w:rFonts w:asciiTheme="majorHAnsi" w:hAnsiTheme="majorHAnsi" w:cs="Arial"/>
                  <w:b w:val="0"/>
                  <w:bCs w:val="0"/>
                  <w:color w:val="0000FF"/>
                  <w:sz w:val="24"/>
                </w:rPr>
                <w:t>ubric 2</w:t>
              </w:r>
            </w:hyperlink>
            <w:r w:rsidRPr="00F74F32">
              <w:rPr>
                <w:rFonts w:asciiTheme="majorHAnsi" w:hAnsiTheme="majorHAnsi" w:cs="Arial"/>
                <w:b w:val="0"/>
                <w:sz w:val="24"/>
              </w:rPr>
              <w:t>)</w:t>
            </w:r>
            <w:r w:rsidR="00A52B97">
              <w:rPr>
                <w:rFonts w:asciiTheme="majorHAnsi" w:hAnsiTheme="majorHAnsi" w:cs="Arial"/>
                <w:b w:val="0"/>
                <w:sz w:val="24"/>
              </w:rPr>
              <w:t xml:space="preserve">  On Canvas, </w:t>
            </w:r>
            <w:r w:rsidR="00A52B97" w:rsidRPr="00A52B97">
              <w:rPr>
                <w:rFonts w:asciiTheme="majorHAnsi" w:hAnsiTheme="majorHAnsi" w:cs="Arial"/>
                <w:i/>
                <w:sz w:val="24"/>
              </w:rPr>
              <w:t>you are not able to view your peers’ posts until you have posted</w:t>
            </w:r>
            <w:r w:rsidRPr="00A52B97">
              <w:rPr>
                <w:rFonts w:asciiTheme="majorHAnsi" w:hAnsiTheme="majorHAnsi" w:cs="Arial"/>
                <w:sz w:val="24"/>
              </w:rPr>
              <w:t>;</w:t>
            </w:r>
            <w:r w:rsidRPr="00F74F32">
              <w:rPr>
                <w:rFonts w:asciiTheme="majorHAnsi" w:hAnsiTheme="majorHAnsi" w:cs="Arial"/>
                <w:b w:val="0"/>
                <w:sz w:val="24"/>
              </w:rPr>
              <w:t xml:space="preserve"> treatment provider interview (</w:t>
            </w:r>
            <w:hyperlink w:anchor="TreatmentProviderInterview" w:history="1">
              <w:r w:rsidRPr="00F74F32">
                <w:rPr>
                  <w:rStyle w:val="Hyperlink"/>
                  <w:rFonts w:asciiTheme="majorHAnsi" w:hAnsiTheme="majorHAnsi" w:cs="Arial"/>
                  <w:b w:val="0"/>
                  <w:bCs w:val="0"/>
                  <w:color w:val="0000FF"/>
                  <w:sz w:val="24"/>
                </w:rPr>
                <w:t>described below</w:t>
              </w:r>
            </w:hyperlink>
            <w:r w:rsidRPr="00F74F32">
              <w:rPr>
                <w:rFonts w:asciiTheme="majorHAnsi" w:hAnsiTheme="majorHAnsi" w:cs="Arial"/>
                <w:b w:val="0"/>
                <w:sz w:val="24"/>
              </w:rPr>
              <w:t xml:space="preserve">); child intervention </w:t>
            </w:r>
            <w:r w:rsidR="005515AB" w:rsidRPr="00F74F32">
              <w:rPr>
                <w:rFonts w:asciiTheme="majorHAnsi" w:hAnsiTheme="majorHAnsi" w:cs="Arial"/>
                <w:b w:val="0"/>
                <w:sz w:val="24"/>
              </w:rPr>
              <w:t>video</w:t>
            </w:r>
            <w:r w:rsidRPr="00F74F32">
              <w:rPr>
                <w:rFonts w:asciiTheme="majorHAnsi" w:hAnsiTheme="majorHAnsi" w:cs="Arial"/>
                <w:b w:val="0"/>
                <w:sz w:val="24"/>
              </w:rPr>
              <w:t>tapes presentation and supervision (</w:t>
            </w:r>
            <w:hyperlink w:anchor="ChildInterventionTapes" w:history="1">
              <w:r w:rsidRPr="00F74F32">
                <w:rPr>
                  <w:rStyle w:val="Hyperlink"/>
                  <w:rFonts w:asciiTheme="majorHAnsi" w:hAnsiTheme="majorHAnsi" w:cs="Arial"/>
                  <w:b w:val="0"/>
                  <w:bCs w:val="0"/>
                  <w:color w:val="0000FF"/>
                  <w:sz w:val="24"/>
                </w:rPr>
                <w:t>described below</w:t>
              </w:r>
            </w:hyperlink>
            <w:r w:rsidRPr="00F74F32">
              <w:rPr>
                <w:rFonts w:asciiTheme="majorHAnsi" w:hAnsiTheme="majorHAnsi" w:cs="Arial"/>
                <w:b w:val="0"/>
                <w:sz w:val="24"/>
              </w:rPr>
              <w:t xml:space="preserve">); </w:t>
            </w:r>
            <w:r w:rsidR="003978A8" w:rsidRPr="00F74F32">
              <w:rPr>
                <w:rFonts w:asciiTheme="majorHAnsi" w:hAnsiTheme="majorHAnsi" w:cs="Arial"/>
                <w:b w:val="0"/>
                <w:sz w:val="24"/>
              </w:rPr>
              <w:t>and case</w:t>
            </w:r>
            <w:r w:rsidRPr="00F74F32">
              <w:rPr>
                <w:rFonts w:asciiTheme="majorHAnsi" w:hAnsiTheme="majorHAnsi" w:cs="Arial"/>
                <w:b w:val="0"/>
                <w:sz w:val="24"/>
              </w:rPr>
              <w:t xml:space="preserve"> conceptualization (</w:t>
            </w:r>
            <w:hyperlink w:anchor="TreatmentPlanConcept" w:history="1">
              <w:r w:rsidRPr="00F74F32">
                <w:rPr>
                  <w:rStyle w:val="Hyperlink"/>
                  <w:rFonts w:asciiTheme="majorHAnsi" w:hAnsiTheme="majorHAnsi" w:cs="Arial"/>
                  <w:b w:val="0"/>
                  <w:bCs w:val="0"/>
                  <w:color w:val="0000FF"/>
                  <w:sz w:val="24"/>
                </w:rPr>
                <w:t>described below</w:t>
              </w:r>
            </w:hyperlink>
            <w:r w:rsidRPr="00F74F32">
              <w:rPr>
                <w:rFonts w:asciiTheme="majorHAnsi" w:hAnsiTheme="majorHAnsi" w:cs="Arial"/>
                <w:b w:val="0"/>
                <w:sz w:val="24"/>
              </w:rPr>
              <w:t xml:space="preserve">). </w:t>
            </w:r>
          </w:p>
          <w:p w14:paraId="2F7889C8" w14:textId="77777777" w:rsidR="00F80F61" w:rsidRPr="00F74F32" w:rsidRDefault="00F80F61" w:rsidP="00F80F61">
            <w:pPr>
              <w:jc w:val="both"/>
              <w:rPr>
                <w:rFonts w:asciiTheme="majorHAnsi" w:hAnsiTheme="majorHAnsi" w:cs="Arial"/>
                <w:bCs w:val="0"/>
                <w:sz w:val="24"/>
              </w:rPr>
            </w:pPr>
          </w:p>
          <w:p w14:paraId="44130EA8" w14:textId="391CC408" w:rsidR="00F80F61" w:rsidRPr="00F74F32" w:rsidRDefault="00F80F61" w:rsidP="00B60DF6">
            <w:pPr>
              <w:jc w:val="both"/>
              <w:rPr>
                <w:rFonts w:asciiTheme="majorHAnsi" w:hAnsiTheme="majorHAnsi" w:cs="Arial"/>
                <w:b w:val="0"/>
                <w:sz w:val="24"/>
              </w:rPr>
            </w:pPr>
            <w:r w:rsidRPr="00F74F32">
              <w:rPr>
                <w:rFonts w:asciiTheme="majorHAnsi" w:hAnsiTheme="majorHAnsi" w:cs="Arial"/>
                <w:b w:val="0"/>
                <w:sz w:val="24"/>
              </w:rPr>
              <w:t xml:space="preserve">Since this class only meets two times in person, you will not be able to miss one of the class sessions and pass the class. If you are not able to attend one of the weekend sessions, contact the instructor to talk about taking the class at a later time.  If you need to miss part of a class session, please contact the instructor </w:t>
            </w:r>
            <w:r w:rsidR="00B60DF6" w:rsidRPr="00F74F32">
              <w:rPr>
                <w:rFonts w:asciiTheme="majorHAnsi" w:hAnsiTheme="majorHAnsi" w:cs="Arial"/>
                <w:b w:val="0"/>
                <w:i/>
                <w:sz w:val="24"/>
              </w:rPr>
              <w:t>as soon as possible</w:t>
            </w:r>
            <w:r w:rsidRPr="00F74F32">
              <w:rPr>
                <w:rFonts w:asciiTheme="majorHAnsi" w:hAnsiTheme="majorHAnsi" w:cs="Arial"/>
                <w:b w:val="0"/>
                <w:sz w:val="24"/>
              </w:rPr>
              <w:t xml:space="preserve"> to work out details.  </w:t>
            </w:r>
          </w:p>
        </w:tc>
      </w:tr>
      <w:tr w:rsidR="006F4604" w:rsidRPr="00F74F32" w14:paraId="0F9EBAB5" w14:textId="77777777" w:rsidTr="00F8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6F73C6B2" w14:textId="36406F77" w:rsidR="006F4604" w:rsidRPr="00F74F32" w:rsidRDefault="006F4604" w:rsidP="00057EAB">
            <w:pPr>
              <w:rPr>
                <w:rFonts w:asciiTheme="majorHAnsi" w:hAnsiTheme="majorHAnsi"/>
                <w:b w:val="0"/>
                <w:sz w:val="24"/>
              </w:rPr>
            </w:pPr>
            <w:r w:rsidRPr="00F74F32">
              <w:rPr>
                <w:rFonts w:asciiTheme="majorHAnsi" w:hAnsiTheme="majorHAnsi"/>
                <w:b w:val="0"/>
                <w:sz w:val="24"/>
              </w:rPr>
              <w:t>Classroom Participation</w:t>
            </w:r>
          </w:p>
        </w:tc>
        <w:tc>
          <w:tcPr>
            <w:tcW w:w="4428" w:type="dxa"/>
          </w:tcPr>
          <w:p w14:paraId="479A904D" w14:textId="77777777" w:rsidR="006F4604" w:rsidRPr="00F74F32" w:rsidRDefault="006F4604" w:rsidP="00057EAB">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6F4604" w:rsidRPr="00F74F32" w14:paraId="449E1151" w14:textId="77777777" w:rsidTr="00F80F61">
        <w:tc>
          <w:tcPr>
            <w:cnfStyle w:val="001000000000" w:firstRow="0" w:lastRow="0" w:firstColumn="1" w:lastColumn="0" w:oddVBand="0" w:evenVBand="0" w:oddHBand="0" w:evenHBand="0" w:firstRowFirstColumn="0" w:firstRowLastColumn="0" w:lastRowFirstColumn="0" w:lastRowLastColumn="0"/>
            <w:tcW w:w="8856" w:type="dxa"/>
            <w:gridSpan w:val="2"/>
          </w:tcPr>
          <w:p w14:paraId="1DAE5921" w14:textId="09FAD817" w:rsidR="006F4604" w:rsidRPr="00F74F32" w:rsidRDefault="003F2152" w:rsidP="00F80F61">
            <w:pPr>
              <w:ind w:left="720"/>
              <w:rPr>
                <w:rFonts w:asciiTheme="majorHAnsi" w:hAnsiTheme="majorHAnsi"/>
                <w:b w:val="0"/>
                <w:color w:val="0000FF"/>
                <w:sz w:val="24"/>
              </w:rPr>
            </w:pPr>
            <w:hyperlink w:anchor="Rubric1" w:history="1">
              <w:r w:rsidR="007A0F41" w:rsidRPr="00F74F32">
                <w:rPr>
                  <w:rStyle w:val="Hyperlink"/>
                  <w:rFonts w:asciiTheme="majorHAnsi" w:hAnsiTheme="majorHAnsi"/>
                  <w:b w:val="0"/>
                  <w:bCs w:val="0"/>
                  <w:color w:val="0000FF"/>
                  <w:sz w:val="24"/>
                </w:rPr>
                <w:t>See Scoring Rubric #1</w:t>
              </w:r>
            </w:hyperlink>
          </w:p>
        </w:tc>
      </w:tr>
      <w:tr w:rsidR="006F4604" w:rsidRPr="00F74F32" w14:paraId="0AF0A5EC" w14:textId="77777777" w:rsidTr="00F8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7F0B3174" w14:textId="112E45BF" w:rsidR="006F4604" w:rsidRPr="00F74F32" w:rsidRDefault="00A52B97" w:rsidP="00057EAB">
            <w:pPr>
              <w:rPr>
                <w:rFonts w:asciiTheme="majorHAnsi" w:hAnsiTheme="majorHAnsi"/>
                <w:b w:val="0"/>
                <w:sz w:val="24"/>
              </w:rPr>
            </w:pPr>
            <w:r>
              <w:rPr>
                <w:rFonts w:asciiTheme="majorHAnsi" w:hAnsiTheme="majorHAnsi"/>
                <w:b w:val="0"/>
                <w:sz w:val="24"/>
              </w:rPr>
              <w:t>Canvas</w:t>
            </w:r>
            <w:r w:rsidR="006F4604" w:rsidRPr="00F74F32">
              <w:rPr>
                <w:rFonts w:asciiTheme="majorHAnsi" w:hAnsiTheme="majorHAnsi"/>
                <w:b w:val="0"/>
                <w:sz w:val="24"/>
              </w:rPr>
              <w:t xml:space="preserve"> Discussion</w:t>
            </w:r>
          </w:p>
        </w:tc>
        <w:tc>
          <w:tcPr>
            <w:tcW w:w="4428" w:type="dxa"/>
          </w:tcPr>
          <w:p w14:paraId="6B7537F5" w14:textId="77777777" w:rsidR="006F4604" w:rsidRPr="00F74F32" w:rsidRDefault="006F4604" w:rsidP="00057EAB">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6F4604" w:rsidRPr="00F74F32" w14:paraId="472C2746" w14:textId="77777777" w:rsidTr="00F80F61">
        <w:tc>
          <w:tcPr>
            <w:cnfStyle w:val="001000000000" w:firstRow="0" w:lastRow="0" w:firstColumn="1" w:lastColumn="0" w:oddVBand="0" w:evenVBand="0" w:oddHBand="0" w:evenHBand="0" w:firstRowFirstColumn="0" w:firstRowLastColumn="0" w:lastRowFirstColumn="0" w:lastRowLastColumn="0"/>
            <w:tcW w:w="8856" w:type="dxa"/>
            <w:gridSpan w:val="2"/>
          </w:tcPr>
          <w:p w14:paraId="2B81B650" w14:textId="2D6FC852" w:rsidR="003A392A" w:rsidRPr="003A392A" w:rsidRDefault="00A55C75" w:rsidP="003A392A">
            <w:pPr>
              <w:ind w:left="720"/>
              <w:rPr>
                <w:rFonts w:asciiTheme="majorHAnsi" w:hAnsiTheme="majorHAnsi" w:cs="Arial"/>
                <w:b w:val="0"/>
                <w:sz w:val="24"/>
              </w:rPr>
            </w:pPr>
            <w:r>
              <w:rPr>
                <w:rFonts w:asciiTheme="majorHAnsi" w:hAnsiTheme="majorHAnsi" w:cs="Arial"/>
                <w:b w:val="0"/>
                <w:sz w:val="24"/>
              </w:rPr>
              <w:t>Purpose:  Canvas</w:t>
            </w:r>
            <w:r w:rsidR="003A392A" w:rsidRPr="003A392A">
              <w:rPr>
                <w:rFonts w:asciiTheme="majorHAnsi" w:hAnsiTheme="majorHAnsi" w:cs="Arial"/>
                <w:b w:val="0"/>
                <w:sz w:val="24"/>
              </w:rPr>
              <w:t xml:space="preserve"> activities are designed to increase self-awareness, demonstrate understanding and application of course readings, and to apply critical thinking skills.</w:t>
            </w:r>
            <w:r w:rsidR="003A392A">
              <w:rPr>
                <w:rFonts w:asciiTheme="majorHAnsi" w:hAnsiTheme="majorHAnsi" w:cs="Arial"/>
                <w:b w:val="0"/>
                <w:sz w:val="24"/>
              </w:rPr>
              <w:t xml:space="preserve"> </w:t>
            </w:r>
            <w:r w:rsidR="00A52B97">
              <w:rPr>
                <w:rFonts w:asciiTheme="majorHAnsi" w:hAnsiTheme="majorHAnsi" w:cs="Arial"/>
                <w:b w:val="0"/>
                <w:sz w:val="24"/>
              </w:rPr>
              <w:t>You will not be able to read your peers’ posts until you have posted your initial post.</w:t>
            </w:r>
          </w:p>
          <w:p w14:paraId="6F730B34" w14:textId="77777777" w:rsidR="003A392A" w:rsidRDefault="003A392A" w:rsidP="007A0F41">
            <w:pPr>
              <w:ind w:left="720"/>
              <w:rPr>
                <w:rFonts w:asciiTheme="majorHAnsi" w:hAnsiTheme="majorHAnsi"/>
                <w:b w:val="0"/>
                <w:sz w:val="24"/>
              </w:rPr>
            </w:pPr>
          </w:p>
          <w:p w14:paraId="73F1037D" w14:textId="555FF26B" w:rsidR="004B12E8" w:rsidRPr="00F74F32" w:rsidRDefault="004B12E8" w:rsidP="007A0F41">
            <w:pPr>
              <w:ind w:left="720"/>
              <w:rPr>
                <w:rFonts w:asciiTheme="majorHAnsi" w:hAnsiTheme="majorHAnsi"/>
                <w:b w:val="0"/>
                <w:sz w:val="24"/>
              </w:rPr>
            </w:pPr>
            <w:r w:rsidRPr="00F74F32">
              <w:rPr>
                <w:rFonts w:asciiTheme="majorHAnsi" w:hAnsiTheme="majorHAnsi"/>
                <w:b w:val="0"/>
                <w:sz w:val="24"/>
              </w:rPr>
              <w:t xml:space="preserve">Initial posts are due </w:t>
            </w:r>
            <w:r w:rsidRPr="00F74F32">
              <w:rPr>
                <w:rFonts w:asciiTheme="majorHAnsi" w:hAnsiTheme="majorHAnsi"/>
                <w:sz w:val="24"/>
              </w:rPr>
              <w:t>by Wednesday</w:t>
            </w:r>
            <w:r w:rsidRPr="00F74F32">
              <w:rPr>
                <w:rFonts w:asciiTheme="majorHAnsi" w:hAnsiTheme="majorHAnsi"/>
                <w:b w:val="0"/>
                <w:sz w:val="24"/>
              </w:rPr>
              <w:t xml:space="preserve"> of each </w:t>
            </w:r>
            <w:r w:rsidR="00916D90" w:rsidRPr="00F74F32">
              <w:rPr>
                <w:rFonts w:asciiTheme="majorHAnsi" w:hAnsiTheme="majorHAnsi"/>
                <w:b w:val="0"/>
                <w:sz w:val="24"/>
              </w:rPr>
              <w:t xml:space="preserve">assigned </w:t>
            </w:r>
            <w:r w:rsidRPr="00F74F32">
              <w:rPr>
                <w:rFonts w:asciiTheme="majorHAnsi" w:hAnsiTheme="majorHAnsi"/>
                <w:b w:val="0"/>
                <w:sz w:val="24"/>
              </w:rPr>
              <w:t>week</w:t>
            </w:r>
          </w:p>
          <w:p w14:paraId="110EE56F" w14:textId="75C632D8" w:rsidR="004B12E8" w:rsidRPr="00F74F32" w:rsidRDefault="004B12E8" w:rsidP="007A0F41">
            <w:pPr>
              <w:ind w:left="720"/>
              <w:rPr>
                <w:rFonts w:asciiTheme="majorHAnsi" w:hAnsiTheme="majorHAnsi"/>
                <w:b w:val="0"/>
                <w:sz w:val="24"/>
              </w:rPr>
            </w:pPr>
            <w:r w:rsidRPr="00F74F32">
              <w:rPr>
                <w:rFonts w:asciiTheme="majorHAnsi" w:hAnsiTheme="majorHAnsi"/>
                <w:b w:val="0"/>
                <w:sz w:val="24"/>
              </w:rPr>
              <w:t xml:space="preserve">Response posts are due </w:t>
            </w:r>
            <w:r w:rsidRPr="00F74F32">
              <w:rPr>
                <w:rFonts w:asciiTheme="majorHAnsi" w:hAnsiTheme="majorHAnsi"/>
                <w:sz w:val="24"/>
              </w:rPr>
              <w:t>by Friday</w:t>
            </w:r>
            <w:r w:rsidRPr="00F74F32">
              <w:rPr>
                <w:rFonts w:asciiTheme="majorHAnsi" w:hAnsiTheme="majorHAnsi"/>
                <w:b w:val="0"/>
                <w:sz w:val="24"/>
              </w:rPr>
              <w:t xml:space="preserve"> of each </w:t>
            </w:r>
            <w:r w:rsidR="00916D90" w:rsidRPr="00F74F32">
              <w:rPr>
                <w:rFonts w:asciiTheme="majorHAnsi" w:hAnsiTheme="majorHAnsi"/>
                <w:b w:val="0"/>
                <w:sz w:val="24"/>
              </w:rPr>
              <w:t xml:space="preserve">assigned </w:t>
            </w:r>
            <w:r w:rsidRPr="00F74F32">
              <w:rPr>
                <w:rFonts w:asciiTheme="majorHAnsi" w:hAnsiTheme="majorHAnsi"/>
                <w:b w:val="0"/>
                <w:sz w:val="24"/>
              </w:rPr>
              <w:t>week</w:t>
            </w:r>
          </w:p>
          <w:p w14:paraId="151EF2D7" w14:textId="7A00000F" w:rsidR="00B60DF6" w:rsidRPr="00F74F32" w:rsidRDefault="003F2152" w:rsidP="007A0F41">
            <w:pPr>
              <w:ind w:left="720"/>
              <w:rPr>
                <w:rFonts w:asciiTheme="majorHAnsi" w:hAnsiTheme="majorHAnsi"/>
                <w:b w:val="0"/>
                <w:color w:val="0000FF"/>
                <w:sz w:val="24"/>
              </w:rPr>
            </w:pPr>
            <w:hyperlink w:anchor="Rubric2" w:history="1">
              <w:r w:rsidR="009849B0" w:rsidRPr="00F74F32">
                <w:rPr>
                  <w:rStyle w:val="Hyperlink"/>
                  <w:rFonts w:asciiTheme="majorHAnsi" w:hAnsiTheme="majorHAnsi"/>
                  <w:b w:val="0"/>
                  <w:bCs w:val="0"/>
                  <w:color w:val="0000FF"/>
                  <w:sz w:val="24"/>
                </w:rPr>
                <w:t>See Scoring Rubric #2</w:t>
              </w:r>
            </w:hyperlink>
          </w:p>
          <w:p w14:paraId="79D3A349" w14:textId="734FB3D3" w:rsidR="007B1D05" w:rsidRPr="00F74F32" w:rsidRDefault="003F2152" w:rsidP="007A0F41">
            <w:pPr>
              <w:ind w:left="720"/>
              <w:rPr>
                <w:rFonts w:asciiTheme="majorHAnsi" w:hAnsiTheme="majorHAnsi"/>
                <w:b w:val="0"/>
                <w:sz w:val="24"/>
              </w:rPr>
            </w:pPr>
            <w:hyperlink w:anchor="ResearchInformed" w:history="1">
              <w:r w:rsidR="00FA7321">
                <w:rPr>
                  <w:rStyle w:val="Hyperlink"/>
                  <w:rFonts w:asciiTheme="majorHAnsi" w:hAnsiTheme="majorHAnsi" w:cs="Arial"/>
                  <w:b w:val="0"/>
                  <w:bCs w:val="0"/>
                  <w:color w:val="0000FF"/>
                  <w:sz w:val="24"/>
                </w:rPr>
                <w:t>See Note on research based practice</w:t>
              </w:r>
            </w:hyperlink>
          </w:p>
        </w:tc>
      </w:tr>
      <w:tr w:rsidR="006F4604" w:rsidRPr="00F74F32" w14:paraId="0DF12150" w14:textId="77777777" w:rsidTr="00F8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2AC83C2E" w14:textId="04ED01D3" w:rsidR="006F4604" w:rsidRPr="00F74F32" w:rsidRDefault="006F4604" w:rsidP="00057EAB">
            <w:pPr>
              <w:rPr>
                <w:rFonts w:asciiTheme="majorHAnsi" w:hAnsiTheme="majorHAnsi"/>
                <w:b w:val="0"/>
                <w:sz w:val="24"/>
              </w:rPr>
            </w:pPr>
            <w:bookmarkStart w:id="4" w:name="TreatmentProviderInterview"/>
            <w:r w:rsidRPr="00F74F32">
              <w:rPr>
                <w:rFonts w:asciiTheme="majorHAnsi" w:hAnsiTheme="majorHAnsi"/>
                <w:b w:val="0"/>
                <w:sz w:val="24"/>
              </w:rPr>
              <w:lastRenderedPageBreak/>
              <w:t>Treatment Provider Interview</w:t>
            </w:r>
            <w:bookmarkEnd w:id="4"/>
          </w:p>
        </w:tc>
        <w:tc>
          <w:tcPr>
            <w:tcW w:w="4428" w:type="dxa"/>
          </w:tcPr>
          <w:p w14:paraId="5EB9835B" w14:textId="77777777" w:rsidR="006F4604" w:rsidRPr="00F74F32" w:rsidRDefault="006F4604" w:rsidP="00057EAB">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6F4604" w:rsidRPr="00F74F32" w14:paraId="5BFD1156" w14:textId="77777777" w:rsidTr="00F80F61">
        <w:tc>
          <w:tcPr>
            <w:cnfStyle w:val="001000000000" w:firstRow="0" w:lastRow="0" w:firstColumn="1" w:lastColumn="0" w:oddVBand="0" w:evenVBand="0" w:oddHBand="0" w:evenHBand="0" w:firstRowFirstColumn="0" w:firstRowLastColumn="0" w:lastRowFirstColumn="0" w:lastRowLastColumn="0"/>
            <w:tcW w:w="8856" w:type="dxa"/>
            <w:gridSpan w:val="2"/>
          </w:tcPr>
          <w:p w14:paraId="4C3FA914" w14:textId="60D458F4" w:rsidR="006F4604" w:rsidRDefault="006F4604" w:rsidP="007A0F41">
            <w:pPr>
              <w:ind w:left="720"/>
              <w:rPr>
                <w:rFonts w:asciiTheme="majorHAnsi" w:hAnsiTheme="majorHAnsi" w:cs="Arial"/>
                <w:b w:val="0"/>
                <w:sz w:val="24"/>
              </w:rPr>
            </w:pPr>
            <w:r w:rsidRPr="00F74F32">
              <w:rPr>
                <w:rFonts w:asciiTheme="majorHAnsi" w:hAnsiTheme="majorHAnsi" w:cs="Arial"/>
                <w:b w:val="0"/>
                <w:sz w:val="24"/>
              </w:rPr>
              <w:t xml:space="preserve">Treatment provider interview: Each student will interview a child/adolescent mental health provider (psychologist, therapist, social worker) in the community.  </w:t>
            </w:r>
            <w:r w:rsidR="009A064A">
              <w:rPr>
                <w:rFonts w:asciiTheme="majorHAnsi" w:hAnsiTheme="majorHAnsi" w:cs="Arial"/>
                <w:b w:val="0"/>
                <w:sz w:val="24"/>
              </w:rPr>
              <w:t xml:space="preserve">The person you choose must be a LICENSED mental health practitioner.  </w:t>
            </w:r>
            <w:r w:rsidRPr="00F74F32">
              <w:rPr>
                <w:rFonts w:asciiTheme="majorHAnsi" w:hAnsiTheme="majorHAnsi" w:cs="Arial"/>
                <w:b w:val="0"/>
                <w:sz w:val="24"/>
              </w:rPr>
              <w:t>You may choose who</w:t>
            </w:r>
            <w:r w:rsidR="00FA7321">
              <w:rPr>
                <w:rFonts w:asciiTheme="majorHAnsi" w:hAnsiTheme="majorHAnsi" w:cs="Arial"/>
                <w:b w:val="0"/>
                <w:sz w:val="24"/>
              </w:rPr>
              <w:t>m</w:t>
            </w:r>
            <w:r w:rsidRPr="00F74F32">
              <w:rPr>
                <w:rFonts w:asciiTheme="majorHAnsi" w:hAnsiTheme="majorHAnsi" w:cs="Arial"/>
                <w:b w:val="0"/>
                <w:sz w:val="24"/>
              </w:rPr>
              <w:t xml:space="preserve"> you would like to interview, or if you are interested, you may decide to visit a treatment site (hospital, drug treatment center).  Specific questions for the interview will be developed in class, however, the interview will focus on treatment planning, </w:t>
            </w:r>
            <w:r w:rsidR="00A76C6E">
              <w:rPr>
                <w:rFonts w:asciiTheme="majorHAnsi" w:hAnsiTheme="majorHAnsi" w:cs="Arial"/>
                <w:b w:val="0"/>
                <w:sz w:val="24"/>
              </w:rPr>
              <w:t xml:space="preserve">use of theory in counseling, </w:t>
            </w:r>
            <w:r w:rsidRPr="00F74F32">
              <w:rPr>
                <w:rFonts w:asciiTheme="majorHAnsi" w:hAnsiTheme="majorHAnsi" w:cs="Arial"/>
                <w:b w:val="0"/>
                <w:sz w:val="24"/>
              </w:rPr>
              <w:t>specific interventions, and types of services offered.  After t</w:t>
            </w:r>
            <w:r w:rsidR="00FA7321">
              <w:rPr>
                <w:rFonts w:asciiTheme="majorHAnsi" w:hAnsiTheme="majorHAnsi" w:cs="Arial"/>
                <w:b w:val="0"/>
                <w:sz w:val="24"/>
              </w:rPr>
              <w:t>he interview, provide a two-three page</w:t>
            </w:r>
            <w:r w:rsidRPr="00F74F32">
              <w:rPr>
                <w:rFonts w:asciiTheme="majorHAnsi" w:hAnsiTheme="majorHAnsi" w:cs="Arial"/>
                <w:b w:val="0"/>
                <w:sz w:val="24"/>
              </w:rPr>
              <w:t xml:space="preserve"> description of your service provider.</w:t>
            </w:r>
          </w:p>
          <w:p w14:paraId="1588BC2D" w14:textId="77777777" w:rsidR="009A064A" w:rsidRDefault="009A064A" w:rsidP="007A0F41">
            <w:pPr>
              <w:ind w:left="720"/>
              <w:rPr>
                <w:rFonts w:asciiTheme="majorHAnsi" w:hAnsiTheme="majorHAnsi" w:cs="Arial"/>
                <w:b w:val="0"/>
                <w:sz w:val="24"/>
              </w:rPr>
            </w:pPr>
          </w:p>
          <w:p w14:paraId="3C457CB6" w14:textId="2177E81E" w:rsidR="009A064A" w:rsidRDefault="009A064A" w:rsidP="007A0F41">
            <w:pPr>
              <w:ind w:left="720"/>
              <w:rPr>
                <w:rFonts w:asciiTheme="majorHAnsi" w:hAnsiTheme="majorHAnsi" w:cs="Arial"/>
                <w:b w:val="0"/>
                <w:sz w:val="24"/>
              </w:rPr>
            </w:pPr>
            <w:r>
              <w:rPr>
                <w:rFonts w:asciiTheme="majorHAnsi" w:hAnsiTheme="majorHAnsi" w:cs="Arial"/>
                <w:b w:val="0"/>
                <w:sz w:val="24"/>
              </w:rPr>
              <w:t>The goal of this interview is to understand how mental health providers:</w:t>
            </w:r>
          </w:p>
          <w:p w14:paraId="357EFE4F" w14:textId="77777777" w:rsidR="009A064A" w:rsidRDefault="009A064A" w:rsidP="007A0F41">
            <w:pPr>
              <w:ind w:left="720"/>
              <w:rPr>
                <w:rFonts w:asciiTheme="majorHAnsi" w:hAnsiTheme="majorHAnsi" w:cs="Arial"/>
                <w:b w:val="0"/>
                <w:sz w:val="24"/>
              </w:rPr>
            </w:pPr>
          </w:p>
          <w:p w14:paraId="15141360" w14:textId="69CB6E52" w:rsidR="009A064A" w:rsidRPr="009A064A" w:rsidRDefault="009A064A" w:rsidP="009A064A">
            <w:pPr>
              <w:pStyle w:val="ListParagraph"/>
              <w:numPr>
                <w:ilvl w:val="0"/>
                <w:numId w:val="33"/>
              </w:numPr>
              <w:rPr>
                <w:rFonts w:asciiTheme="majorHAnsi" w:hAnsiTheme="majorHAnsi" w:cs="Arial"/>
                <w:sz w:val="24"/>
              </w:rPr>
            </w:pPr>
            <w:r w:rsidRPr="009A064A">
              <w:rPr>
                <w:rFonts w:asciiTheme="majorHAnsi" w:hAnsiTheme="majorHAnsi" w:cs="Arial"/>
                <w:sz w:val="24"/>
              </w:rPr>
              <w:t>Use theory to guide their practice</w:t>
            </w:r>
          </w:p>
          <w:p w14:paraId="4A271646" w14:textId="77777777" w:rsidR="009A064A" w:rsidRDefault="009A064A" w:rsidP="009A064A">
            <w:pPr>
              <w:pStyle w:val="ListParagraph"/>
              <w:numPr>
                <w:ilvl w:val="0"/>
                <w:numId w:val="33"/>
              </w:numPr>
              <w:rPr>
                <w:rFonts w:asciiTheme="majorHAnsi" w:hAnsiTheme="majorHAnsi" w:cs="Arial"/>
                <w:sz w:val="24"/>
              </w:rPr>
            </w:pPr>
            <w:r>
              <w:rPr>
                <w:rFonts w:asciiTheme="majorHAnsi" w:hAnsiTheme="majorHAnsi" w:cs="Arial"/>
                <w:sz w:val="24"/>
              </w:rPr>
              <w:t>Develop treatment plans</w:t>
            </w:r>
          </w:p>
          <w:p w14:paraId="4CDCCDCA" w14:textId="77777777" w:rsidR="009A064A" w:rsidRDefault="009A064A" w:rsidP="009A064A">
            <w:pPr>
              <w:pStyle w:val="ListParagraph"/>
              <w:numPr>
                <w:ilvl w:val="0"/>
                <w:numId w:val="33"/>
              </w:numPr>
              <w:rPr>
                <w:rFonts w:asciiTheme="majorHAnsi" w:hAnsiTheme="majorHAnsi" w:cs="Arial"/>
                <w:sz w:val="24"/>
              </w:rPr>
            </w:pPr>
            <w:r>
              <w:rPr>
                <w:rFonts w:asciiTheme="majorHAnsi" w:hAnsiTheme="majorHAnsi" w:cs="Arial"/>
                <w:sz w:val="24"/>
              </w:rPr>
              <w:t>Would like to work with school counselors</w:t>
            </w:r>
          </w:p>
          <w:p w14:paraId="7DFCDCF6" w14:textId="77777777" w:rsidR="009A064A" w:rsidRDefault="009A064A" w:rsidP="009A064A">
            <w:pPr>
              <w:pStyle w:val="ListParagraph"/>
              <w:numPr>
                <w:ilvl w:val="0"/>
                <w:numId w:val="33"/>
              </w:numPr>
              <w:rPr>
                <w:rFonts w:asciiTheme="majorHAnsi" w:hAnsiTheme="majorHAnsi" w:cs="Arial"/>
                <w:sz w:val="24"/>
              </w:rPr>
            </w:pPr>
            <w:r>
              <w:rPr>
                <w:rFonts w:asciiTheme="majorHAnsi" w:hAnsiTheme="majorHAnsi" w:cs="Arial"/>
                <w:sz w:val="24"/>
              </w:rPr>
              <w:t>How they work with school counselors now</w:t>
            </w:r>
          </w:p>
          <w:p w14:paraId="30E22A45" w14:textId="2B2C5FF8" w:rsidR="009A064A" w:rsidRPr="009A064A" w:rsidRDefault="009A064A" w:rsidP="009A064A">
            <w:pPr>
              <w:pStyle w:val="ListParagraph"/>
              <w:numPr>
                <w:ilvl w:val="0"/>
                <w:numId w:val="33"/>
              </w:numPr>
              <w:rPr>
                <w:rFonts w:asciiTheme="majorHAnsi" w:hAnsiTheme="majorHAnsi" w:cs="Arial"/>
                <w:sz w:val="24"/>
              </w:rPr>
            </w:pPr>
            <w:r>
              <w:rPr>
                <w:rFonts w:asciiTheme="majorHAnsi" w:hAnsiTheme="majorHAnsi" w:cs="Arial"/>
                <w:sz w:val="24"/>
              </w:rPr>
              <w:t>What are the challenges in their practice</w:t>
            </w:r>
          </w:p>
          <w:p w14:paraId="3F4E9F1F" w14:textId="4D6DE664" w:rsidR="00EE046F" w:rsidRPr="00F74F32" w:rsidRDefault="00EE046F" w:rsidP="007A0F41">
            <w:pPr>
              <w:ind w:left="720"/>
              <w:rPr>
                <w:rFonts w:asciiTheme="majorHAnsi" w:hAnsiTheme="majorHAnsi" w:cs="Arial"/>
                <w:b w:val="0"/>
                <w:sz w:val="24"/>
              </w:rPr>
            </w:pPr>
            <w:r w:rsidRPr="00F74F32">
              <w:rPr>
                <w:rFonts w:asciiTheme="majorHAnsi" w:hAnsiTheme="majorHAnsi" w:cs="Arial"/>
                <w:b w:val="0"/>
                <w:sz w:val="24"/>
              </w:rPr>
              <w:t>For this assignment, you will:</w:t>
            </w:r>
          </w:p>
          <w:p w14:paraId="299B0309" w14:textId="395ECA6A" w:rsidR="00EE046F" w:rsidRPr="00F74F32" w:rsidRDefault="00EE046F" w:rsidP="00A4704E">
            <w:pPr>
              <w:pStyle w:val="ListParagraph"/>
              <w:numPr>
                <w:ilvl w:val="1"/>
                <w:numId w:val="5"/>
              </w:numPr>
              <w:ind w:left="1440"/>
              <w:rPr>
                <w:rFonts w:asciiTheme="majorHAnsi" w:hAnsiTheme="majorHAnsi" w:cs="Arial"/>
                <w:b w:val="0"/>
                <w:sz w:val="24"/>
              </w:rPr>
            </w:pPr>
            <w:r w:rsidRPr="00F74F32">
              <w:rPr>
                <w:rFonts w:asciiTheme="majorHAnsi" w:hAnsiTheme="majorHAnsi" w:cs="Arial"/>
                <w:b w:val="0"/>
                <w:sz w:val="24"/>
              </w:rPr>
              <w:t>Devel</w:t>
            </w:r>
            <w:r w:rsidR="009A064A">
              <w:rPr>
                <w:rFonts w:asciiTheme="majorHAnsi" w:hAnsiTheme="majorHAnsi" w:cs="Arial"/>
                <w:b w:val="0"/>
                <w:sz w:val="24"/>
              </w:rPr>
              <w:t>op questions in class on April 3</w:t>
            </w:r>
          </w:p>
          <w:p w14:paraId="2D349BBC" w14:textId="3E0FF7F9" w:rsidR="00EE046F" w:rsidRPr="00F74F32" w:rsidRDefault="00EE046F" w:rsidP="00A4704E">
            <w:pPr>
              <w:pStyle w:val="ListParagraph"/>
              <w:numPr>
                <w:ilvl w:val="1"/>
                <w:numId w:val="5"/>
              </w:numPr>
              <w:ind w:left="1440"/>
              <w:rPr>
                <w:rFonts w:asciiTheme="majorHAnsi" w:hAnsiTheme="majorHAnsi" w:cs="Arial"/>
                <w:b w:val="0"/>
                <w:sz w:val="24"/>
              </w:rPr>
            </w:pPr>
            <w:r w:rsidRPr="00F74F32">
              <w:rPr>
                <w:rFonts w:asciiTheme="majorHAnsi" w:hAnsiTheme="majorHAnsi" w:cs="Arial"/>
                <w:b w:val="0"/>
                <w:sz w:val="24"/>
              </w:rPr>
              <w:t>Identify a treatment provider to interview and arrange meeting time and location</w:t>
            </w:r>
          </w:p>
          <w:p w14:paraId="05A8D75D" w14:textId="5FE2328C" w:rsidR="00EE046F" w:rsidRDefault="00EE046F" w:rsidP="00A4704E">
            <w:pPr>
              <w:pStyle w:val="ListParagraph"/>
              <w:numPr>
                <w:ilvl w:val="1"/>
                <w:numId w:val="5"/>
              </w:numPr>
              <w:ind w:left="1440"/>
              <w:rPr>
                <w:rFonts w:asciiTheme="majorHAnsi" w:hAnsiTheme="majorHAnsi" w:cs="Arial"/>
                <w:b w:val="0"/>
                <w:sz w:val="24"/>
              </w:rPr>
            </w:pPr>
            <w:r w:rsidRPr="00F74F32">
              <w:rPr>
                <w:rFonts w:asciiTheme="majorHAnsi" w:hAnsiTheme="majorHAnsi" w:cs="Arial"/>
                <w:b w:val="0"/>
                <w:sz w:val="24"/>
              </w:rPr>
              <w:t>Write up a summary of your interview</w:t>
            </w:r>
            <w:r w:rsidR="00AE6208" w:rsidRPr="00F74F32">
              <w:rPr>
                <w:rFonts w:asciiTheme="majorHAnsi" w:hAnsiTheme="majorHAnsi" w:cs="Arial"/>
                <w:b w:val="0"/>
                <w:sz w:val="24"/>
              </w:rPr>
              <w:t xml:space="preserve"> including implica</w:t>
            </w:r>
            <w:r w:rsidR="009A064A">
              <w:rPr>
                <w:rFonts w:asciiTheme="majorHAnsi" w:hAnsiTheme="majorHAnsi" w:cs="Arial"/>
                <w:b w:val="0"/>
                <w:sz w:val="24"/>
              </w:rPr>
              <w:t>tions for your work as a school counselor</w:t>
            </w:r>
          </w:p>
          <w:p w14:paraId="60687F0B" w14:textId="77777777" w:rsidR="009A064A" w:rsidRDefault="009A064A" w:rsidP="00A4704E">
            <w:pPr>
              <w:pStyle w:val="ListParagraph"/>
              <w:numPr>
                <w:ilvl w:val="1"/>
                <w:numId w:val="5"/>
              </w:numPr>
              <w:ind w:left="1440"/>
              <w:rPr>
                <w:rFonts w:asciiTheme="majorHAnsi" w:hAnsiTheme="majorHAnsi" w:cs="Arial"/>
                <w:b w:val="0"/>
                <w:sz w:val="24"/>
              </w:rPr>
            </w:pPr>
            <w:r>
              <w:rPr>
                <w:rFonts w:asciiTheme="majorHAnsi" w:hAnsiTheme="majorHAnsi" w:cs="Arial"/>
                <w:b w:val="0"/>
                <w:sz w:val="24"/>
              </w:rPr>
              <w:t>Your write up should be a paper using APA style with 3-5 pages</w:t>
            </w:r>
          </w:p>
          <w:p w14:paraId="37A5705C" w14:textId="2F9F469E" w:rsidR="009A064A" w:rsidRPr="00F74F32" w:rsidRDefault="009A064A" w:rsidP="00A4704E">
            <w:pPr>
              <w:pStyle w:val="ListParagraph"/>
              <w:numPr>
                <w:ilvl w:val="1"/>
                <w:numId w:val="5"/>
              </w:numPr>
              <w:ind w:left="1440"/>
              <w:rPr>
                <w:rFonts w:asciiTheme="majorHAnsi" w:hAnsiTheme="majorHAnsi" w:cs="Arial"/>
                <w:b w:val="0"/>
                <w:sz w:val="24"/>
              </w:rPr>
            </w:pPr>
            <w:r>
              <w:rPr>
                <w:rFonts w:asciiTheme="majorHAnsi" w:hAnsiTheme="majorHAnsi" w:cs="Arial"/>
                <w:b w:val="0"/>
                <w:sz w:val="24"/>
              </w:rPr>
              <w:t>Do not include a transcript from your interview—analyze the information and present your findings</w:t>
            </w:r>
          </w:p>
          <w:p w14:paraId="00F350FB" w14:textId="77777777" w:rsidR="00584D12" w:rsidRPr="00F74F32" w:rsidRDefault="00584D12" w:rsidP="00AE6208">
            <w:pPr>
              <w:rPr>
                <w:rFonts w:asciiTheme="majorHAnsi" w:hAnsiTheme="majorHAnsi" w:cs="Arial"/>
                <w:b w:val="0"/>
                <w:sz w:val="24"/>
              </w:rPr>
            </w:pPr>
          </w:p>
          <w:p w14:paraId="235DAE86" w14:textId="4E87637E" w:rsidR="006F4604" w:rsidRPr="00F74F32" w:rsidRDefault="00584D12" w:rsidP="00584D12">
            <w:pPr>
              <w:ind w:left="720"/>
              <w:rPr>
                <w:rFonts w:asciiTheme="majorHAnsi" w:hAnsiTheme="majorHAnsi"/>
                <w:b w:val="0"/>
                <w:sz w:val="24"/>
              </w:rPr>
            </w:pPr>
            <w:r w:rsidRPr="00F74F32">
              <w:rPr>
                <w:rFonts w:asciiTheme="majorHAnsi" w:hAnsiTheme="majorHAnsi"/>
                <w:b w:val="0"/>
                <w:sz w:val="24"/>
              </w:rPr>
              <w:t xml:space="preserve">Your treatment provider interviews should be turned in via </w:t>
            </w:r>
            <w:r w:rsidR="002D7454">
              <w:rPr>
                <w:rFonts w:asciiTheme="majorHAnsi" w:hAnsiTheme="majorHAnsi"/>
                <w:b w:val="0"/>
                <w:sz w:val="24"/>
              </w:rPr>
              <w:t>CANVAS</w:t>
            </w:r>
            <w:r w:rsidRPr="00F74F32">
              <w:rPr>
                <w:rFonts w:asciiTheme="majorHAnsi" w:hAnsiTheme="majorHAnsi"/>
                <w:b w:val="0"/>
                <w:sz w:val="24"/>
              </w:rPr>
              <w:t xml:space="preserve"> by May 26</w:t>
            </w:r>
            <w:r w:rsidRPr="00F74F32">
              <w:rPr>
                <w:rFonts w:asciiTheme="majorHAnsi" w:hAnsiTheme="majorHAnsi"/>
                <w:b w:val="0"/>
                <w:sz w:val="24"/>
                <w:vertAlign w:val="superscript"/>
              </w:rPr>
              <w:t>th</w:t>
            </w:r>
            <w:r w:rsidR="00F74F32">
              <w:rPr>
                <w:rFonts w:asciiTheme="majorHAnsi" w:hAnsiTheme="majorHAnsi"/>
                <w:b w:val="0"/>
                <w:sz w:val="24"/>
              </w:rPr>
              <w:t xml:space="preserve">. Please see scoring </w:t>
            </w:r>
            <w:hyperlink w:anchor="Rubric3" w:history="1">
              <w:r w:rsidR="00F74F32" w:rsidRPr="00F74F32">
                <w:rPr>
                  <w:rStyle w:val="Hyperlink"/>
                  <w:rFonts w:asciiTheme="majorHAnsi" w:hAnsiTheme="majorHAnsi"/>
                  <w:b w:val="0"/>
                  <w:bCs w:val="0"/>
                  <w:color w:val="0000FF"/>
                  <w:sz w:val="24"/>
                </w:rPr>
                <w:t>Rubric 3</w:t>
              </w:r>
              <w:r w:rsidR="00F74F32" w:rsidRPr="00F74F32">
                <w:rPr>
                  <w:rStyle w:val="Hyperlink"/>
                  <w:rFonts w:asciiTheme="majorHAnsi" w:hAnsiTheme="majorHAnsi"/>
                  <w:b w:val="0"/>
                  <w:bCs w:val="0"/>
                  <w:sz w:val="24"/>
                  <w:u w:val="none"/>
                </w:rPr>
                <w:t xml:space="preserve"> f</w:t>
              </w:r>
            </w:hyperlink>
            <w:r w:rsidRPr="00F74F32">
              <w:rPr>
                <w:rFonts w:asciiTheme="majorHAnsi" w:hAnsiTheme="majorHAnsi"/>
                <w:b w:val="0"/>
                <w:sz w:val="24"/>
              </w:rPr>
              <w:t>or grading criteria.</w:t>
            </w:r>
          </w:p>
        </w:tc>
      </w:tr>
      <w:tr w:rsidR="005515AB" w:rsidRPr="00F74F32" w14:paraId="1EAB8829" w14:textId="77777777" w:rsidTr="00F505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tcPr>
          <w:p w14:paraId="3DF943D1" w14:textId="12C1D911" w:rsidR="005515AB" w:rsidRPr="00F74F32" w:rsidRDefault="005515AB" w:rsidP="00057EAB">
            <w:pPr>
              <w:rPr>
                <w:rFonts w:asciiTheme="majorHAnsi" w:hAnsiTheme="majorHAnsi"/>
                <w:sz w:val="24"/>
              </w:rPr>
            </w:pPr>
            <w:bookmarkStart w:id="5" w:name="ChildInterventionTapes"/>
            <w:r w:rsidRPr="00F74F32">
              <w:rPr>
                <w:rFonts w:asciiTheme="majorHAnsi" w:hAnsiTheme="majorHAnsi"/>
                <w:b w:val="0"/>
                <w:sz w:val="24"/>
              </w:rPr>
              <w:t>Child Intervention Videotapes Presentation and Supervision</w:t>
            </w:r>
            <w:bookmarkEnd w:id="5"/>
          </w:p>
        </w:tc>
      </w:tr>
      <w:tr w:rsidR="006F4604" w:rsidRPr="00F74F32" w14:paraId="3826C5B9" w14:textId="77777777" w:rsidTr="00F80F61">
        <w:tc>
          <w:tcPr>
            <w:cnfStyle w:val="001000000000" w:firstRow="0" w:lastRow="0" w:firstColumn="1" w:lastColumn="0" w:oddVBand="0" w:evenVBand="0" w:oddHBand="0" w:evenHBand="0" w:firstRowFirstColumn="0" w:firstRowLastColumn="0" w:lastRowFirstColumn="0" w:lastRowLastColumn="0"/>
            <w:tcW w:w="8856" w:type="dxa"/>
            <w:gridSpan w:val="2"/>
          </w:tcPr>
          <w:p w14:paraId="77D0147E" w14:textId="0DEE70DA" w:rsidR="00052D81" w:rsidRDefault="00052D81" w:rsidP="00052D81">
            <w:pPr>
              <w:pStyle w:val="PlainText"/>
              <w:ind w:left="720"/>
              <w:rPr>
                <w:rFonts w:asciiTheme="majorHAnsi" w:hAnsiTheme="majorHAnsi" w:cs="Arial"/>
                <w:b w:val="0"/>
                <w:sz w:val="24"/>
                <w:szCs w:val="24"/>
              </w:rPr>
            </w:pPr>
            <w:r w:rsidRPr="00F74F32">
              <w:rPr>
                <w:rFonts w:asciiTheme="majorHAnsi" w:hAnsiTheme="majorHAnsi" w:cs="Arial"/>
                <w:b w:val="0"/>
                <w:sz w:val="24"/>
                <w:szCs w:val="24"/>
              </w:rPr>
              <w:t xml:space="preserve">You will conduct 2 child sessions with a child of your choosing with a child who is not related to you. The child you choose </w:t>
            </w:r>
            <w:r w:rsidRPr="00A52B97">
              <w:rPr>
                <w:rFonts w:asciiTheme="majorHAnsi" w:hAnsiTheme="majorHAnsi" w:cs="Arial"/>
                <w:sz w:val="24"/>
                <w:szCs w:val="24"/>
              </w:rPr>
              <w:t>should not</w:t>
            </w:r>
            <w:r w:rsidRPr="00F74F32">
              <w:rPr>
                <w:rFonts w:asciiTheme="majorHAnsi" w:hAnsiTheme="majorHAnsi" w:cs="Arial"/>
                <w:b w:val="0"/>
                <w:sz w:val="24"/>
                <w:szCs w:val="24"/>
              </w:rPr>
              <w:t xml:space="preserve"> have any ongoing emotional or behavioral concerns. </w:t>
            </w:r>
            <w:r w:rsidR="00F9067D">
              <w:rPr>
                <w:rFonts w:asciiTheme="majorHAnsi" w:hAnsiTheme="majorHAnsi" w:cs="Arial"/>
                <w:b w:val="0"/>
                <w:sz w:val="24"/>
                <w:szCs w:val="24"/>
              </w:rPr>
              <w:t xml:space="preserve">You will not be conducting therapy, but will be using microskills to demonstrate reflective listening and guiding the child through an expressive arts activity.  You should choose a developmentally healthy child with no significant stressors in his/her life.  </w:t>
            </w:r>
          </w:p>
          <w:p w14:paraId="54802269" w14:textId="77777777" w:rsidR="00F9067D" w:rsidRDefault="00F9067D" w:rsidP="00052D81">
            <w:pPr>
              <w:pStyle w:val="PlainText"/>
              <w:ind w:left="720"/>
              <w:rPr>
                <w:rFonts w:asciiTheme="majorHAnsi" w:hAnsiTheme="majorHAnsi" w:cs="Arial"/>
                <w:b w:val="0"/>
                <w:sz w:val="24"/>
                <w:szCs w:val="24"/>
              </w:rPr>
            </w:pPr>
          </w:p>
          <w:p w14:paraId="54970221" w14:textId="77777777" w:rsidR="00F9067D" w:rsidRDefault="00F9067D" w:rsidP="00052D81">
            <w:pPr>
              <w:pStyle w:val="PlainText"/>
              <w:ind w:left="720"/>
              <w:rPr>
                <w:rFonts w:asciiTheme="majorHAnsi" w:hAnsiTheme="majorHAnsi" w:cs="Arial"/>
                <w:b w:val="0"/>
                <w:sz w:val="24"/>
                <w:szCs w:val="24"/>
              </w:rPr>
            </w:pPr>
            <w:r>
              <w:rPr>
                <w:rFonts w:asciiTheme="majorHAnsi" w:hAnsiTheme="majorHAnsi" w:cs="Arial"/>
                <w:b w:val="0"/>
                <w:sz w:val="24"/>
                <w:szCs w:val="24"/>
              </w:rPr>
              <w:lastRenderedPageBreak/>
              <w:t>Please choose one of the activities described in the Oaklander book, and conduct it as described using your microskills to develop rapport and demonstrate reflective listening.</w:t>
            </w:r>
          </w:p>
          <w:p w14:paraId="13CF2C98" w14:textId="77777777" w:rsidR="00F9067D" w:rsidRDefault="00F9067D" w:rsidP="00052D81">
            <w:pPr>
              <w:pStyle w:val="PlainText"/>
              <w:ind w:left="720"/>
              <w:rPr>
                <w:rFonts w:asciiTheme="majorHAnsi" w:hAnsiTheme="majorHAnsi" w:cs="Arial"/>
                <w:b w:val="0"/>
                <w:sz w:val="24"/>
                <w:szCs w:val="24"/>
              </w:rPr>
            </w:pPr>
          </w:p>
          <w:p w14:paraId="4B2D6FC4" w14:textId="339A06F2" w:rsidR="00A76C6E" w:rsidRDefault="00A76C6E" w:rsidP="00052D81">
            <w:pPr>
              <w:pStyle w:val="PlainText"/>
              <w:ind w:left="720"/>
              <w:rPr>
                <w:rFonts w:asciiTheme="majorHAnsi" w:hAnsiTheme="majorHAnsi" w:cs="Arial"/>
                <w:b w:val="0"/>
                <w:sz w:val="24"/>
                <w:szCs w:val="24"/>
              </w:rPr>
            </w:pPr>
            <w:r>
              <w:rPr>
                <w:rFonts w:asciiTheme="majorHAnsi" w:hAnsiTheme="majorHAnsi" w:cs="Arial"/>
                <w:b w:val="0"/>
                <w:sz w:val="24"/>
                <w:szCs w:val="24"/>
              </w:rPr>
              <w:t xml:space="preserve">You may either conduct 2 sessions with one child under the age of 11, or conduct each session with different children with one below 11 and one older than 11. </w:t>
            </w:r>
          </w:p>
          <w:p w14:paraId="3709350D" w14:textId="77777777" w:rsidR="00A76C6E" w:rsidRPr="00F74F32" w:rsidRDefault="00A76C6E" w:rsidP="00052D81">
            <w:pPr>
              <w:pStyle w:val="PlainText"/>
              <w:ind w:left="720"/>
              <w:rPr>
                <w:rFonts w:asciiTheme="majorHAnsi" w:hAnsiTheme="majorHAnsi" w:cs="Arial"/>
                <w:b w:val="0"/>
                <w:sz w:val="24"/>
                <w:szCs w:val="24"/>
              </w:rPr>
            </w:pPr>
          </w:p>
          <w:p w14:paraId="04AF2EBF" w14:textId="702B845D" w:rsidR="00052D81" w:rsidRPr="00F74F32" w:rsidRDefault="003F2152" w:rsidP="00A4704E">
            <w:pPr>
              <w:pStyle w:val="PlainText"/>
              <w:numPr>
                <w:ilvl w:val="0"/>
                <w:numId w:val="4"/>
              </w:numPr>
              <w:rPr>
                <w:rFonts w:asciiTheme="majorHAnsi" w:hAnsiTheme="majorHAnsi" w:cs="Arial"/>
                <w:b w:val="0"/>
                <w:sz w:val="24"/>
                <w:szCs w:val="24"/>
              </w:rPr>
            </w:pPr>
            <w:hyperlink w:anchor="PermissiontoRecord" w:history="1">
              <w:r w:rsidR="00A4704E" w:rsidRPr="00A4704E">
                <w:rPr>
                  <w:rStyle w:val="Hyperlink"/>
                  <w:rFonts w:asciiTheme="majorHAnsi" w:hAnsiTheme="majorHAnsi" w:cs="Arial"/>
                  <w:b w:val="0"/>
                  <w:bCs w:val="0"/>
                  <w:color w:val="0000FF"/>
                  <w:sz w:val="24"/>
                  <w:szCs w:val="24"/>
                </w:rPr>
                <w:t>Informed Consent and Written Consent for Videotaping</w:t>
              </w:r>
            </w:hyperlink>
            <w:r w:rsidR="00A4704E">
              <w:rPr>
                <w:rFonts w:asciiTheme="majorHAnsi" w:hAnsiTheme="majorHAnsi" w:cs="Arial"/>
                <w:b w:val="0"/>
                <w:bCs w:val="0"/>
                <w:color w:val="0000FF"/>
                <w:sz w:val="24"/>
                <w:szCs w:val="24"/>
              </w:rPr>
              <w:t xml:space="preserve"> </w:t>
            </w:r>
            <w:r w:rsidR="00052D81" w:rsidRPr="00F74F32">
              <w:rPr>
                <w:rFonts w:asciiTheme="majorHAnsi" w:hAnsiTheme="majorHAnsi" w:cs="Arial"/>
                <w:b w:val="0"/>
                <w:sz w:val="24"/>
                <w:szCs w:val="24"/>
              </w:rPr>
              <w:t xml:space="preserve">to both the child and the parent. Obtain written consent from the parent to video the child. </w:t>
            </w:r>
          </w:p>
          <w:p w14:paraId="4FA10A5C" w14:textId="54BA3FA7" w:rsidR="00052D81" w:rsidRPr="00F74F32" w:rsidRDefault="00052D81" w:rsidP="00A4704E">
            <w:pPr>
              <w:pStyle w:val="PlainText"/>
              <w:numPr>
                <w:ilvl w:val="0"/>
                <w:numId w:val="4"/>
              </w:numPr>
              <w:rPr>
                <w:rFonts w:asciiTheme="majorHAnsi" w:hAnsiTheme="majorHAnsi" w:cs="Arial"/>
                <w:b w:val="0"/>
                <w:sz w:val="24"/>
                <w:szCs w:val="24"/>
              </w:rPr>
            </w:pPr>
            <w:r w:rsidRPr="00F74F32">
              <w:rPr>
                <w:rFonts w:asciiTheme="majorHAnsi" w:hAnsiTheme="majorHAnsi" w:cs="Arial"/>
                <w:b w:val="0"/>
                <w:sz w:val="24"/>
                <w:szCs w:val="24"/>
              </w:rPr>
              <w:t>During the sessions, you will initially conduct an interview understand the child’s development from the perspective of a developmental theor</w:t>
            </w:r>
            <w:r w:rsidR="00B9576C" w:rsidRPr="00F74F32">
              <w:rPr>
                <w:rFonts w:asciiTheme="majorHAnsi" w:hAnsiTheme="majorHAnsi" w:cs="Arial"/>
                <w:b w:val="0"/>
                <w:sz w:val="24"/>
                <w:szCs w:val="24"/>
              </w:rPr>
              <w:t>ist (Kohlberg, Erickson, Piaget</w:t>
            </w:r>
            <w:r w:rsidRPr="00F74F32">
              <w:rPr>
                <w:rFonts w:asciiTheme="majorHAnsi" w:hAnsiTheme="majorHAnsi" w:cs="Arial"/>
                <w:b w:val="0"/>
                <w:sz w:val="24"/>
                <w:szCs w:val="24"/>
              </w:rPr>
              <w:t xml:space="preserve">)  </w:t>
            </w:r>
          </w:p>
          <w:p w14:paraId="7017555E" w14:textId="77777777" w:rsidR="00052D81" w:rsidRPr="00F74F32" w:rsidRDefault="00052D81" w:rsidP="00A4704E">
            <w:pPr>
              <w:pStyle w:val="PlainText"/>
              <w:numPr>
                <w:ilvl w:val="0"/>
                <w:numId w:val="4"/>
              </w:numPr>
              <w:rPr>
                <w:rFonts w:asciiTheme="majorHAnsi" w:hAnsiTheme="majorHAnsi" w:cs="Arial"/>
                <w:b w:val="0"/>
                <w:sz w:val="24"/>
                <w:szCs w:val="24"/>
              </w:rPr>
            </w:pPr>
            <w:r w:rsidRPr="00F74F32">
              <w:rPr>
                <w:rFonts w:asciiTheme="majorHAnsi" w:hAnsiTheme="majorHAnsi" w:cs="Arial"/>
                <w:b w:val="0"/>
                <w:sz w:val="24"/>
                <w:szCs w:val="24"/>
              </w:rPr>
              <w:t xml:space="preserve">You will then engage the child in one therapeutic activity described in one of your readings.  </w:t>
            </w:r>
          </w:p>
          <w:p w14:paraId="4A32F135" w14:textId="661F3F74" w:rsidR="00052D81" w:rsidRPr="00F74F32" w:rsidRDefault="00052D81" w:rsidP="00A4704E">
            <w:pPr>
              <w:pStyle w:val="PlainText"/>
              <w:numPr>
                <w:ilvl w:val="0"/>
                <w:numId w:val="4"/>
              </w:numPr>
              <w:rPr>
                <w:rFonts w:asciiTheme="majorHAnsi" w:hAnsiTheme="majorHAnsi" w:cs="Arial"/>
                <w:b w:val="0"/>
                <w:sz w:val="24"/>
                <w:szCs w:val="24"/>
              </w:rPr>
            </w:pPr>
            <w:r w:rsidRPr="00F74F32">
              <w:rPr>
                <w:rFonts w:asciiTheme="majorHAnsi" w:hAnsiTheme="majorHAnsi" w:cs="Arial"/>
                <w:b w:val="0"/>
                <w:sz w:val="24"/>
                <w:szCs w:val="24"/>
              </w:rPr>
              <w:t xml:space="preserve">Use your relationship building skills from pre-practicum as well.  Attend two adobe supervision sessions in </w:t>
            </w:r>
            <w:r w:rsidR="00A52B97">
              <w:rPr>
                <w:rFonts w:asciiTheme="majorHAnsi" w:hAnsiTheme="majorHAnsi" w:cs="Arial"/>
                <w:b w:val="0"/>
                <w:sz w:val="24"/>
                <w:szCs w:val="24"/>
              </w:rPr>
              <w:t>which you will present your five</w:t>
            </w:r>
            <w:r w:rsidRPr="00F74F32">
              <w:rPr>
                <w:rFonts w:asciiTheme="majorHAnsi" w:hAnsiTheme="majorHAnsi" w:cs="Arial"/>
                <w:b w:val="0"/>
                <w:sz w:val="24"/>
                <w:szCs w:val="24"/>
              </w:rPr>
              <w:t xml:space="preserve"> minute video clip. </w:t>
            </w:r>
          </w:p>
          <w:p w14:paraId="1F5C540D" w14:textId="1B4F9B8C" w:rsidR="00052D81" w:rsidRPr="00F74F32" w:rsidRDefault="00052D81" w:rsidP="00A4704E">
            <w:pPr>
              <w:pStyle w:val="PlainText"/>
              <w:numPr>
                <w:ilvl w:val="0"/>
                <w:numId w:val="4"/>
              </w:numPr>
              <w:rPr>
                <w:rFonts w:asciiTheme="majorHAnsi" w:hAnsiTheme="majorHAnsi" w:cs="Arial"/>
                <w:b w:val="0"/>
                <w:sz w:val="24"/>
                <w:szCs w:val="24"/>
              </w:rPr>
            </w:pPr>
            <w:r w:rsidRPr="00F74F32">
              <w:rPr>
                <w:rFonts w:asciiTheme="majorHAnsi" w:hAnsiTheme="majorHAnsi" w:cs="Arial"/>
                <w:b w:val="0"/>
                <w:sz w:val="24"/>
                <w:szCs w:val="24"/>
              </w:rPr>
              <w:t xml:space="preserve">During the first supervision session on adobe, present your case verbally by 1) explaining the child developmentally; 2) explaining the theory you are applying and describing intervention. Adobe supervision sessions </w:t>
            </w:r>
            <w:r w:rsidR="00B9576C" w:rsidRPr="00F74F32">
              <w:rPr>
                <w:rFonts w:asciiTheme="majorHAnsi" w:hAnsiTheme="majorHAnsi" w:cs="Arial"/>
                <w:b w:val="0"/>
                <w:sz w:val="24"/>
                <w:szCs w:val="24"/>
              </w:rPr>
              <w:t>will be scheduled during weeks 4 and 6</w:t>
            </w:r>
            <w:r w:rsidRPr="00F74F32">
              <w:rPr>
                <w:rFonts w:asciiTheme="majorHAnsi" w:hAnsiTheme="majorHAnsi" w:cs="Arial"/>
                <w:b w:val="0"/>
                <w:sz w:val="24"/>
                <w:szCs w:val="24"/>
              </w:rPr>
              <w:t xml:space="preserve">. </w:t>
            </w:r>
          </w:p>
          <w:p w14:paraId="34112960" w14:textId="77777777" w:rsidR="00052D81" w:rsidRPr="00F74F32" w:rsidRDefault="00052D81" w:rsidP="00A4704E">
            <w:pPr>
              <w:pStyle w:val="PlainText"/>
              <w:numPr>
                <w:ilvl w:val="0"/>
                <w:numId w:val="4"/>
              </w:numPr>
              <w:rPr>
                <w:rFonts w:asciiTheme="majorHAnsi" w:hAnsiTheme="majorHAnsi" w:cs="Arial"/>
                <w:sz w:val="24"/>
                <w:szCs w:val="24"/>
              </w:rPr>
            </w:pPr>
            <w:r w:rsidRPr="00F74F32">
              <w:rPr>
                <w:rFonts w:asciiTheme="majorHAnsi" w:hAnsiTheme="majorHAnsi" w:cs="Arial"/>
                <w:b w:val="0"/>
                <w:sz w:val="24"/>
                <w:szCs w:val="24"/>
              </w:rPr>
              <w:t>After your first supervision session, you will integrate the feedback into your second session with the child.</w:t>
            </w:r>
          </w:p>
          <w:p w14:paraId="220FFDCC" w14:textId="77777777" w:rsidR="003A392A" w:rsidRDefault="00052D81" w:rsidP="00052D81">
            <w:pPr>
              <w:pStyle w:val="PlainText"/>
              <w:ind w:left="720"/>
              <w:rPr>
                <w:rFonts w:asciiTheme="majorHAnsi" w:hAnsiTheme="majorHAnsi" w:cs="Arial"/>
                <w:b w:val="0"/>
                <w:sz w:val="24"/>
                <w:szCs w:val="24"/>
              </w:rPr>
            </w:pPr>
            <w:r w:rsidRPr="00F74F32">
              <w:rPr>
                <w:rFonts w:asciiTheme="majorHAnsi" w:hAnsiTheme="majorHAnsi" w:cs="Arial"/>
                <w:b w:val="0"/>
                <w:sz w:val="24"/>
                <w:szCs w:val="24"/>
              </w:rPr>
              <w:t>During your second supervision session, present an update on the child and a description of the intervention and child’s responses.</w:t>
            </w:r>
            <w:r w:rsidR="00F74F32">
              <w:rPr>
                <w:rFonts w:asciiTheme="majorHAnsi" w:hAnsiTheme="majorHAnsi" w:cs="Arial"/>
                <w:b w:val="0"/>
                <w:sz w:val="24"/>
                <w:szCs w:val="24"/>
              </w:rPr>
              <w:t xml:space="preserve"> </w:t>
            </w:r>
          </w:p>
          <w:p w14:paraId="2EDCD707" w14:textId="5A883879" w:rsidR="006F4604" w:rsidRDefault="00F74F32" w:rsidP="00052D81">
            <w:pPr>
              <w:pStyle w:val="PlainText"/>
              <w:ind w:left="720"/>
              <w:rPr>
                <w:rFonts w:asciiTheme="majorHAnsi" w:hAnsiTheme="majorHAnsi" w:cs="Arial"/>
                <w:b w:val="0"/>
                <w:sz w:val="24"/>
                <w:szCs w:val="24"/>
              </w:rPr>
            </w:pPr>
            <w:r w:rsidRPr="00F74F32">
              <w:rPr>
                <w:rFonts w:asciiTheme="majorHAnsi" w:hAnsiTheme="majorHAnsi"/>
                <w:b w:val="0"/>
                <w:sz w:val="24"/>
                <w:szCs w:val="24"/>
              </w:rPr>
              <w:t xml:space="preserve">Please see scoring </w:t>
            </w:r>
            <w:hyperlink w:anchor="Rubric4" w:history="1">
              <w:r>
                <w:rPr>
                  <w:rStyle w:val="Hyperlink"/>
                  <w:rFonts w:asciiTheme="majorHAnsi" w:hAnsiTheme="majorHAnsi"/>
                  <w:b w:val="0"/>
                  <w:bCs w:val="0"/>
                  <w:color w:val="0000FF"/>
                  <w:sz w:val="24"/>
                  <w:szCs w:val="24"/>
                </w:rPr>
                <w:t>Rubric 4</w:t>
              </w:r>
            </w:hyperlink>
            <w:r w:rsidRPr="00F74F32">
              <w:rPr>
                <w:rFonts w:asciiTheme="majorHAnsi" w:hAnsiTheme="majorHAnsi"/>
                <w:b w:val="0"/>
                <w:sz w:val="24"/>
                <w:szCs w:val="24"/>
              </w:rPr>
              <w:t xml:space="preserve"> for grading criteria.</w:t>
            </w:r>
          </w:p>
          <w:p w14:paraId="7E3D97EA" w14:textId="77777777" w:rsidR="00F74F32" w:rsidRDefault="00F74F32" w:rsidP="00052D81">
            <w:pPr>
              <w:pStyle w:val="PlainText"/>
              <w:ind w:left="720"/>
              <w:rPr>
                <w:rFonts w:asciiTheme="majorHAnsi" w:hAnsiTheme="majorHAnsi" w:cs="Arial"/>
                <w:b w:val="0"/>
                <w:sz w:val="24"/>
                <w:szCs w:val="24"/>
              </w:rPr>
            </w:pPr>
          </w:p>
          <w:p w14:paraId="23B37F48" w14:textId="6F93D046" w:rsidR="00F74F32" w:rsidRPr="00F74F32" w:rsidRDefault="003F2152" w:rsidP="00052D81">
            <w:pPr>
              <w:pStyle w:val="PlainText"/>
              <w:ind w:left="720"/>
              <w:rPr>
                <w:rFonts w:asciiTheme="majorHAnsi" w:hAnsiTheme="majorHAnsi" w:cs="Arial"/>
                <w:b w:val="0"/>
                <w:color w:val="0000FF"/>
                <w:sz w:val="24"/>
                <w:szCs w:val="24"/>
              </w:rPr>
            </w:pPr>
            <w:hyperlink w:anchor="PermissiontoRecord" w:history="1">
              <w:r w:rsidR="005779BE">
                <w:rPr>
                  <w:rStyle w:val="Hyperlink"/>
                  <w:rFonts w:asciiTheme="majorHAnsi" w:hAnsiTheme="majorHAnsi" w:cs="Arial"/>
                  <w:b w:val="0"/>
                  <w:bCs w:val="0"/>
                  <w:color w:val="0000FF"/>
                  <w:sz w:val="24"/>
                  <w:szCs w:val="24"/>
                </w:rPr>
                <w:t>Informed Consent and Written Consent for Videotaping</w:t>
              </w:r>
            </w:hyperlink>
          </w:p>
        </w:tc>
      </w:tr>
      <w:tr w:rsidR="006F4604" w:rsidRPr="00F74F32" w14:paraId="26B4F7F3" w14:textId="77777777" w:rsidTr="00F80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8" w:type="dxa"/>
          </w:tcPr>
          <w:p w14:paraId="2F8B69E9" w14:textId="00DC24DD" w:rsidR="006F4604" w:rsidRPr="00F74F32" w:rsidRDefault="003978A8" w:rsidP="00057EAB">
            <w:pPr>
              <w:rPr>
                <w:rFonts w:asciiTheme="majorHAnsi" w:hAnsiTheme="majorHAnsi"/>
                <w:b w:val="0"/>
                <w:sz w:val="24"/>
              </w:rPr>
            </w:pPr>
            <w:bookmarkStart w:id="6" w:name="TreatmentPlanConcept"/>
            <w:r w:rsidRPr="00F74F32">
              <w:rPr>
                <w:rFonts w:asciiTheme="majorHAnsi" w:hAnsiTheme="majorHAnsi"/>
                <w:b w:val="0"/>
                <w:sz w:val="24"/>
              </w:rPr>
              <w:lastRenderedPageBreak/>
              <w:t>Case</w:t>
            </w:r>
            <w:r w:rsidR="006F4604" w:rsidRPr="00F74F32">
              <w:rPr>
                <w:rFonts w:asciiTheme="majorHAnsi" w:hAnsiTheme="majorHAnsi"/>
                <w:b w:val="0"/>
                <w:sz w:val="24"/>
              </w:rPr>
              <w:t xml:space="preserve"> Conceptualization</w:t>
            </w:r>
            <w:bookmarkEnd w:id="6"/>
          </w:p>
        </w:tc>
        <w:tc>
          <w:tcPr>
            <w:tcW w:w="4428" w:type="dxa"/>
          </w:tcPr>
          <w:p w14:paraId="126ACFDC" w14:textId="77777777" w:rsidR="006F4604" w:rsidRPr="00F74F32" w:rsidRDefault="006F4604" w:rsidP="00057EAB">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r w:rsidR="006F4604" w:rsidRPr="00F74F32" w14:paraId="6193FF36" w14:textId="77777777" w:rsidTr="00F80F61">
        <w:tc>
          <w:tcPr>
            <w:cnfStyle w:val="001000000000" w:firstRow="0" w:lastRow="0" w:firstColumn="1" w:lastColumn="0" w:oddVBand="0" w:evenVBand="0" w:oddHBand="0" w:evenHBand="0" w:firstRowFirstColumn="0" w:firstRowLastColumn="0" w:lastRowFirstColumn="0" w:lastRowLastColumn="0"/>
            <w:tcW w:w="8856" w:type="dxa"/>
            <w:gridSpan w:val="2"/>
          </w:tcPr>
          <w:p w14:paraId="458275BC" w14:textId="4634F844" w:rsidR="00584D12" w:rsidRPr="00F74F32" w:rsidRDefault="00584D12" w:rsidP="00584D12">
            <w:pPr>
              <w:ind w:left="720"/>
              <w:rPr>
                <w:rFonts w:asciiTheme="majorHAnsi" w:hAnsiTheme="majorHAnsi"/>
                <w:b w:val="0"/>
                <w:sz w:val="24"/>
              </w:rPr>
            </w:pPr>
            <w:r w:rsidRPr="00F74F32">
              <w:rPr>
                <w:rFonts w:asciiTheme="majorHAnsi" w:hAnsiTheme="majorHAnsi"/>
                <w:b w:val="0"/>
                <w:sz w:val="24"/>
              </w:rPr>
              <w:t xml:space="preserve">Throughout this course, you will focus on developing an </w:t>
            </w:r>
            <w:r w:rsidR="0088341F" w:rsidRPr="00F74F32">
              <w:rPr>
                <w:rFonts w:asciiTheme="majorHAnsi" w:hAnsiTheme="majorHAnsi"/>
                <w:b w:val="0"/>
                <w:sz w:val="24"/>
              </w:rPr>
              <w:t>in-depth</w:t>
            </w:r>
            <w:r w:rsidRPr="00F74F32">
              <w:rPr>
                <w:rFonts w:asciiTheme="majorHAnsi" w:hAnsiTheme="majorHAnsi"/>
                <w:b w:val="0"/>
                <w:sz w:val="24"/>
              </w:rPr>
              <w:t xml:space="preserve"> und</w:t>
            </w:r>
            <w:r w:rsidR="0088341F" w:rsidRPr="00F74F32">
              <w:rPr>
                <w:rFonts w:asciiTheme="majorHAnsi" w:hAnsiTheme="majorHAnsi"/>
                <w:b w:val="0"/>
                <w:sz w:val="24"/>
              </w:rPr>
              <w:t>erstanding of applying Gestalt T</w:t>
            </w:r>
            <w:r w:rsidRPr="00F74F32">
              <w:rPr>
                <w:rFonts w:asciiTheme="majorHAnsi" w:hAnsiTheme="majorHAnsi"/>
                <w:b w:val="0"/>
                <w:sz w:val="24"/>
              </w:rPr>
              <w:t>heory and Cognitive Behavior Theory to children.  These theories are quite different.  To demonstrate mastery of these two theoretical approaches, yo</w:t>
            </w:r>
            <w:r w:rsidR="000C4758">
              <w:rPr>
                <w:rFonts w:asciiTheme="majorHAnsi" w:hAnsiTheme="majorHAnsi"/>
                <w:b w:val="0"/>
                <w:sz w:val="24"/>
              </w:rPr>
              <w:t>ur final project is a 10-13</w:t>
            </w:r>
            <w:r w:rsidR="00A4704E">
              <w:rPr>
                <w:rFonts w:asciiTheme="majorHAnsi" w:hAnsiTheme="majorHAnsi"/>
                <w:b w:val="0"/>
                <w:sz w:val="24"/>
              </w:rPr>
              <w:t xml:space="preserve"> page case</w:t>
            </w:r>
            <w:r w:rsidRPr="00F74F32">
              <w:rPr>
                <w:rFonts w:asciiTheme="majorHAnsi" w:hAnsiTheme="majorHAnsi"/>
                <w:b w:val="0"/>
                <w:sz w:val="24"/>
              </w:rPr>
              <w:t xml:space="preserve"> conceptualization.</w:t>
            </w:r>
          </w:p>
          <w:p w14:paraId="38EB79F3" w14:textId="77777777" w:rsidR="00584D12" w:rsidRPr="00F74F32" w:rsidRDefault="00584D12" w:rsidP="00584D12">
            <w:pPr>
              <w:ind w:left="720"/>
              <w:rPr>
                <w:rFonts w:asciiTheme="majorHAnsi" w:hAnsiTheme="majorHAnsi"/>
                <w:b w:val="0"/>
                <w:sz w:val="24"/>
              </w:rPr>
            </w:pPr>
          </w:p>
          <w:p w14:paraId="5F7A2A49" w14:textId="5F2DDBDF" w:rsidR="00016A3E" w:rsidRPr="00F74F32" w:rsidRDefault="00584D12" w:rsidP="00584D12">
            <w:pPr>
              <w:ind w:left="720"/>
              <w:rPr>
                <w:rFonts w:asciiTheme="majorHAnsi" w:hAnsiTheme="majorHAnsi"/>
                <w:b w:val="0"/>
                <w:sz w:val="24"/>
              </w:rPr>
            </w:pPr>
            <w:r w:rsidRPr="00F74F32">
              <w:rPr>
                <w:rFonts w:asciiTheme="majorHAnsi" w:hAnsiTheme="majorHAnsi"/>
                <w:b w:val="0"/>
                <w:sz w:val="24"/>
              </w:rPr>
              <w:t>During the first class you will watch a video about a child facing some signifi</w:t>
            </w:r>
            <w:r w:rsidR="005515AB" w:rsidRPr="00F74F32">
              <w:rPr>
                <w:rFonts w:asciiTheme="majorHAnsi" w:hAnsiTheme="majorHAnsi"/>
                <w:b w:val="0"/>
                <w:sz w:val="24"/>
              </w:rPr>
              <w:t xml:space="preserve">cant difficulties. </w:t>
            </w:r>
            <w:r w:rsidR="000C4758">
              <w:rPr>
                <w:rFonts w:asciiTheme="majorHAnsi" w:hAnsiTheme="majorHAnsi"/>
                <w:b w:val="0"/>
                <w:sz w:val="24"/>
              </w:rPr>
              <w:t>Your final project is a 10-13</w:t>
            </w:r>
            <w:r w:rsidRPr="00F74F32">
              <w:rPr>
                <w:rFonts w:asciiTheme="majorHAnsi" w:hAnsiTheme="majorHAnsi"/>
                <w:b w:val="0"/>
                <w:sz w:val="24"/>
              </w:rPr>
              <w:t xml:space="preserve"> page </w:t>
            </w:r>
            <w:r w:rsidR="00A4704E">
              <w:rPr>
                <w:rFonts w:asciiTheme="majorHAnsi" w:hAnsiTheme="majorHAnsi"/>
                <w:b w:val="0"/>
                <w:sz w:val="24"/>
              </w:rPr>
              <w:t>case</w:t>
            </w:r>
            <w:r w:rsidRPr="00F74F32">
              <w:rPr>
                <w:rFonts w:asciiTheme="majorHAnsi" w:hAnsiTheme="majorHAnsi"/>
                <w:b w:val="0"/>
                <w:sz w:val="24"/>
              </w:rPr>
              <w:t xml:space="preserve"> conceptualization for this child from two different theoretical perspectives (Gestalt and</w:t>
            </w:r>
            <w:r w:rsidR="005515AB" w:rsidRPr="00F74F32">
              <w:rPr>
                <w:rFonts w:asciiTheme="majorHAnsi" w:hAnsiTheme="majorHAnsi"/>
                <w:b w:val="0"/>
                <w:sz w:val="24"/>
              </w:rPr>
              <w:t xml:space="preserve"> Cognitive Behavioral Theory). </w:t>
            </w:r>
            <w:r w:rsidRPr="00F74F32">
              <w:rPr>
                <w:rFonts w:asciiTheme="majorHAnsi" w:hAnsiTheme="majorHAnsi"/>
                <w:b w:val="0"/>
                <w:sz w:val="24"/>
              </w:rPr>
              <w:t>Many of these compon</w:t>
            </w:r>
            <w:r w:rsidR="002051A6">
              <w:rPr>
                <w:rFonts w:asciiTheme="majorHAnsi" w:hAnsiTheme="majorHAnsi"/>
                <w:b w:val="0"/>
                <w:sz w:val="24"/>
              </w:rPr>
              <w:t xml:space="preserve">ents will be completed through </w:t>
            </w:r>
            <w:r w:rsidR="002D7454">
              <w:rPr>
                <w:rFonts w:asciiTheme="majorHAnsi" w:hAnsiTheme="majorHAnsi"/>
                <w:b w:val="0"/>
                <w:sz w:val="24"/>
              </w:rPr>
              <w:t>CANVAS</w:t>
            </w:r>
            <w:r w:rsidRPr="00F74F32">
              <w:rPr>
                <w:rFonts w:asciiTheme="majorHAnsi" w:hAnsiTheme="majorHAnsi"/>
                <w:b w:val="0"/>
                <w:sz w:val="24"/>
              </w:rPr>
              <w:t xml:space="preserve"> discussion</w:t>
            </w:r>
            <w:r w:rsidR="005515AB" w:rsidRPr="00F74F32">
              <w:rPr>
                <w:rFonts w:asciiTheme="majorHAnsi" w:hAnsiTheme="majorHAnsi"/>
                <w:b w:val="0"/>
                <w:sz w:val="24"/>
              </w:rPr>
              <w:t xml:space="preserve"> posts throughout the term. </w:t>
            </w:r>
            <w:r w:rsidR="002051A6">
              <w:rPr>
                <w:rFonts w:asciiTheme="majorHAnsi" w:hAnsiTheme="majorHAnsi"/>
                <w:b w:val="0"/>
                <w:sz w:val="24"/>
              </w:rPr>
              <w:t xml:space="preserve">Each </w:t>
            </w:r>
            <w:r w:rsidR="002D7454">
              <w:rPr>
                <w:rFonts w:asciiTheme="majorHAnsi" w:hAnsiTheme="majorHAnsi"/>
                <w:b w:val="0"/>
                <w:sz w:val="24"/>
              </w:rPr>
              <w:t>CANVAS</w:t>
            </w:r>
            <w:r w:rsidR="00016A3E" w:rsidRPr="00F74F32">
              <w:rPr>
                <w:rFonts w:asciiTheme="majorHAnsi" w:hAnsiTheme="majorHAnsi"/>
                <w:b w:val="0"/>
                <w:sz w:val="24"/>
              </w:rPr>
              <w:t xml:space="preserve"> post is a rough </w:t>
            </w:r>
            <w:r w:rsidR="00016A3E" w:rsidRPr="00F74F32">
              <w:rPr>
                <w:rFonts w:asciiTheme="majorHAnsi" w:hAnsiTheme="majorHAnsi"/>
                <w:b w:val="0"/>
                <w:sz w:val="24"/>
              </w:rPr>
              <w:lastRenderedPageBreak/>
              <w:t>draft for one</w:t>
            </w:r>
            <w:r w:rsidR="002051A6">
              <w:rPr>
                <w:rFonts w:asciiTheme="majorHAnsi" w:hAnsiTheme="majorHAnsi"/>
                <w:b w:val="0"/>
                <w:sz w:val="24"/>
              </w:rPr>
              <w:t xml:space="preserve"> section of</w:t>
            </w:r>
            <w:r w:rsidR="005515AB" w:rsidRPr="00F74F32">
              <w:rPr>
                <w:rFonts w:asciiTheme="majorHAnsi" w:hAnsiTheme="majorHAnsi"/>
                <w:b w:val="0"/>
                <w:sz w:val="24"/>
              </w:rPr>
              <w:t xml:space="preserve"> your final paper. </w:t>
            </w:r>
            <w:r w:rsidR="00016A3E" w:rsidRPr="00F74F32">
              <w:rPr>
                <w:rFonts w:asciiTheme="majorHAnsi" w:hAnsiTheme="majorHAnsi"/>
                <w:b w:val="0"/>
                <w:sz w:val="24"/>
              </w:rPr>
              <w:t xml:space="preserve">You will then integrate </w:t>
            </w:r>
            <w:r w:rsidR="002051A6">
              <w:rPr>
                <w:rFonts w:asciiTheme="majorHAnsi" w:hAnsiTheme="majorHAnsi"/>
                <w:b w:val="0"/>
                <w:sz w:val="24"/>
              </w:rPr>
              <w:t>student and professor</w:t>
            </w:r>
            <w:r w:rsidR="00016A3E" w:rsidRPr="00F74F32">
              <w:rPr>
                <w:rFonts w:asciiTheme="majorHAnsi" w:hAnsiTheme="majorHAnsi"/>
                <w:b w:val="0"/>
                <w:sz w:val="24"/>
              </w:rPr>
              <w:t xml:space="preserve"> feedback you receive for your final paper.</w:t>
            </w:r>
          </w:p>
          <w:p w14:paraId="3CB23226" w14:textId="6F874F54" w:rsidR="00584D12" w:rsidRPr="00F74F32" w:rsidRDefault="00584D12" w:rsidP="00584D12">
            <w:pPr>
              <w:ind w:left="720"/>
              <w:rPr>
                <w:rFonts w:asciiTheme="majorHAnsi" w:hAnsiTheme="majorHAnsi"/>
                <w:b w:val="0"/>
                <w:sz w:val="24"/>
              </w:rPr>
            </w:pPr>
            <w:r w:rsidRPr="00F74F32">
              <w:rPr>
                <w:rFonts w:asciiTheme="majorHAnsi" w:hAnsiTheme="majorHAnsi"/>
                <w:b w:val="0"/>
                <w:sz w:val="24"/>
              </w:rPr>
              <w:t xml:space="preserve">Your final </w:t>
            </w:r>
            <w:r w:rsidR="00A4704E">
              <w:rPr>
                <w:rFonts w:asciiTheme="majorHAnsi" w:hAnsiTheme="majorHAnsi"/>
                <w:b w:val="0"/>
                <w:sz w:val="24"/>
              </w:rPr>
              <w:t>case</w:t>
            </w:r>
            <w:r w:rsidRPr="00F74F32">
              <w:rPr>
                <w:rFonts w:asciiTheme="majorHAnsi" w:hAnsiTheme="majorHAnsi"/>
                <w:b w:val="0"/>
                <w:sz w:val="24"/>
              </w:rPr>
              <w:t xml:space="preserve"> conceptualization should including the following components:</w:t>
            </w:r>
          </w:p>
          <w:p w14:paraId="1B3AB19A" w14:textId="2C5007BF" w:rsidR="00584D12" w:rsidRPr="00F74F32" w:rsidRDefault="00016A3E" w:rsidP="00A4704E">
            <w:pPr>
              <w:pStyle w:val="ListParagraph"/>
              <w:numPr>
                <w:ilvl w:val="0"/>
                <w:numId w:val="17"/>
              </w:numPr>
              <w:rPr>
                <w:rFonts w:asciiTheme="majorHAnsi" w:hAnsiTheme="majorHAnsi"/>
                <w:sz w:val="24"/>
              </w:rPr>
            </w:pPr>
            <w:r w:rsidRPr="00F74F32">
              <w:rPr>
                <w:rFonts w:asciiTheme="majorHAnsi" w:hAnsiTheme="majorHAnsi"/>
                <w:b w:val="0"/>
                <w:sz w:val="24"/>
              </w:rPr>
              <w:t>An introduction</w:t>
            </w:r>
          </w:p>
          <w:p w14:paraId="35BC1399" w14:textId="2FF3E30F" w:rsidR="00584D12" w:rsidRPr="00F74F32" w:rsidRDefault="00584D12" w:rsidP="00A4704E">
            <w:pPr>
              <w:pStyle w:val="ListParagraph"/>
              <w:numPr>
                <w:ilvl w:val="0"/>
                <w:numId w:val="3"/>
              </w:numPr>
              <w:rPr>
                <w:rFonts w:asciiTheme="majorHAnsi" w:hAnsiTheme="majorHAnsi"/>
                <w:b w:val="0"/>
                <w:sz w:val="24"/>
              </w:rPr>
            </w:pPr>
            <w:r w:rsidRPr="00F74F32">
              <w:rPr>
                <w:rFonts w:asciiTheme="majorHAnsi" w:hAnsiTheme="majorHAnsi"/>
                <w:b w:val="0"/>
                <w:sz w:val="24"/>
              </w:rPr>
              <w:t>A description of the child including demographics, environmental context, cultural context.</w:t>
            </w:r>
            <w:r w:rsidR="00A52B97">
              <w:rPr>
                <w:rFonts w:asciiTheme="majorHAnsi" w:hAnsiTheme="majorHAnsi"/>
                <w:b w:val="0"/>
                <w:sz w:val="24"/>
              </w:rPr>
              <w:t xml:space="preserve"> (Canvas</w:t>
            </w:r>
            <w:r w:rsidR="002051A6">
              <w:rPr>
                <w:rFonts w:asciiTheme="majorHAnsi" w:hAnsiTheme="majorHAnsi"/>
                <w:b w:val="0"/>
                <w:sz w:val="24"/>
              </w:rPr>
              <w:t xml:space="preserve"> Week 2 and W</w:t>
            </w:r>
            <w:r w:rsidR="00016A3E" w:rsidRPr="00F74F32">
              <w:rPr>
                <w:rFonts w:asciiTheme="majorHAnsi" w:hAnsiTheme="majorHAnsi"/>
                <w:b w:val="0"/>
                <w:sz w:val="24"/>
              </w:rPr>
              <w:t>eek 7)</w:t>
            </w:r>
          </w:p>
          <w:p w14:paraId="593887F6" w14:textId="6ACF7C6D" w:rsidR="00016A3E" w:rsidRPr="00F74F32" w:rsidRDefault="00016A3E" w:rsidP="00A4704E">
            <w:pPr>
              <w:pStyle w:val="ListParagraph"/>
              <w:numPr>
                <w:ilvl w:val="0"/>
                <w:numId w:val="3"/>
              </w:numPr>
              <w:rPr>
                <w:rFonts w:asciiTheme="majorHAnsi" w:hAnsiTheme="majorHAnsi"/>
                <w:b w:val="0"/>
                <w:sz w:val="24"/>
              </w:rPr>
            </w:pPr>
            <w:r w:rsidRPr="00F74F32">
              <w:rPr>
                <w:rFonts w:asciiTheme="majorHAnsi" w:hAnsiTheme="majorHAnsi"/>
                <w:b w:val="0"/>
                <w:sz w:val="24"/>
              </w:rPr>
              <w:t>A client conceptualization from both the gestalt and CBT perspective.  Client conceptualization includes a description of the problem, how the problem developed, what is maintaining the proble</w:t>
            </w:r>
            <w:r w:rsidR="002051A6">
              <w:rPr>
                <w:rFonts w:asciiTheme="majorHAnsi" w:hAnsiTheme="majorHAnsi"/>
                <w:b w:val="0"/>
                <w:sz w:val="24"/>
              </w:rPr>
              <w:t>m and ho</w:t>
            </w:r>
            <w:r w:rsidR="00A52B97">
              <w:rPr>
                <w:rFonts w:asciiTheme="majorHAnsi" w:hAnsiTheme="majorHAnsi"/>
                <w:b w:val="0"/>
                <w:sz w:val="24"/>
              </w:rPr>
              <w:t>w change will occur. (Canvas</w:t>
            </w:r>
            <w:r w:rsidR="002051A6">
              <w:rPr>
                <w:rFonts w:asciiTheme="majorHAnsi" w:hAnsiTheme="majorHAnsi"/>
                <w:b w:val="0"/>
                <w:sz w:val="24"/>
              </w:rPr>
              <w:t xml:space="preserve"> Week 3 and W</w:t>
            </w:r>
            <w:r w:rsidRPr="00F74F32">
              <w:rPr>
                <w:rFonts w:asciiTheme="majorHAnsi" w:hAnsiTheme="majorHAnsi"/>
                <w:b w:val="0"/>
                <w:sz w:val="24"/>
              </w:rPr>
              <w:t>eek 8)</w:t>
            </w:r>
          </w:p>
          <w:p w14:paraId="7D21C4DF" w14:textId="6613716D" w:rsidR="00584D12" w:rsidRPr="00F74F32" w:rsidRDefault="00584D12" w:rsidP="00A4704E">
            <w:pPr>
              <w:pStyle w:val="ListParagraph"/>
              <w:numPr>
                <w:ilvl w:val="0"/>
                <w:numId w:val="3"/>
              </w:numPr>
              <w:rPr>
                <w:rFonts w:asciiTheme="majorHAnsi" w:hAnsiTheme="majorHAnsi"/>
                <w:b w:val="0"/>
                <w:sz w:val="24"/>
              </w:rPr>
            </w:pPr>
            <w:r w:rsidRPr="00F74F32">
              <w:rPr>
                <w:rFonts w:asciiTheme="majorHAnsi" w:hAnsiTheme="majorHAnsi"/>
                <w:b w:val="0"/>
                <w:sz w:val="24"/>
              </w:rPr>
              <w:t>A script of how you would describe the child’s goals to his/her parents as well as how you will describe the treatment process</w:t>
            </w:r>
            <w:r w:rsidR="00016A3E" w:rsidRPr="00F74F32">
              <w:rPr>
                <w:rFonts w:asciiTheme="majorHAnsi" w:hAnsiTheme="majorHAnsi"/>
                <w:b w:val="0"/>
                <w:sz w:val="24"/>
              </w:rPr>
              <w:t xml:space="preserve"> from both a gestalt and CBT perspective (use outside sources)</w:t>
            </w:r>
          </w:p>
          <w:p w14:paraId="138A8F7B" w14:textId="5CEEBDC6" w:rsidR="00584D12" w:rsidRPr="00F74F32" w:rsidRDefault="00584D12" w:rsidP="00A4704E">
            <w:pPr>
              <w:pStyle w:val="ListParagraph"/>
              <w:numPr>
                <w:ilvl w:val="0"/>
                <w:numId w:val="3"/>
              </w:numPr>
              <w:rPr>
                <w:rFonts w:asciiTheme="majorHAnsi" w:hAnsiTheme="majorHAnsi"/>
                <w:b w:val="0"/>
                <w:sz w:val="24"/>
              </w:rPr>
            </w:pPr>
            <w:r w:rsidRPr="00F74F32">
              <w:rPr>
                <w:rFonts w:asciiTheme="majorHAnsi" w:hAnsiTheme="majorHAnsi"/>
                <w:b w:val="0"/>
                <w:sz w:val="24"/>
              </w:rPr>
              <w:t>A description of therapeutic goals</w:t>
            </w:r>
            <w:r w:rsidR="00016A3E" w:rsidRPr="00F74F32">
              <w:rPr>
                <w:rFonts w:asciiTheme="majorHAnsi" w:hAnsiTheme="majorHAnsi"/>
                <w:b w:val="0"/>
                <w:sz w:val="24"/>
              </w:rPr>
              <w:t xml:space="preserve"> from</w:t>
            </w:r>
            <w:r w:rsidR="00A52B97">
              <w:rPr>
                <w:rFonts w:asciiTheme="majorHAnsi" w:hAnsiTheme="majorHAnsi"/>
                <w:b w:val="0"/>
                <w:sz w:val="24"/>
              </w:rPr>
              <w:t xml:space="preserve"> both perspectives (Canvas</w:t>
            </w:r>
            <w:r w:rsidR="002051A6">
              <w:rPr>
                <w:rFonts w:asciiTheme="majorHAnsi" w:hAnsiTheme="majorHAnsi"/>
                <w:b w:val="0"/>
                <w:sz w:val="24"/>
              </w:rPr>
              <w:t xml:space="preserve"> Week 3 and W</w:t>
            </w:r>
            <w:r w:rsidR="00016A3E" w:rsidRPr="00F74F32">
              <w:rPr>
                <w:rFonts w:asciiTheme="majorHAnsi" w:hAnsiTheme="majorHAnsi"/>
                <w:b w:val="0"/>
                <w:sz w:val="24"/>
              </w:rPr>
              <w:t>eek 8)</w:t>
            </w:r>
          </w:p>
          <w:p w14:paraId="45AF2DE3" w14:textId="09DC7920" w:rsidR="00584D12" w:rsidRPr="00F74F32" w:rsidRDefault="00584D12" w:rsidP="00A4704E">
            <w:pPr>
              <w:pStyle w:val="ListParagraph"/>
              <w:numPr>
                <w:ilvl w:val="0"/>
                <w:numId w:val="3"/>
              </w:numPr>
              <w:rPr>
                <w:rFonts w:asciiTheme="majorHAnsi" w:hAnsiTheme="majorHAnsi"/>
                <w:b w:val="0"/>
                <w:sz w:val="24"/>
              </w:rPr>
            </w:pPr>
            <w:r w:rsidRPr="00F74F32">
              <w:rPr>
                <w:rFonts w:asciiTheme="majorHAnsi" w:hAnsiTheme="majorHAnsi"/>
                <w:b w:val="0"/>
                <w:sz w:val="24"/>
              </w:rPr>
              <w:t>A list of treatment interventions that would be used to achieve goals (again citing references</w:t>
            </w:r>
            <w:r w:rsidR="0088341F" w:rsidRPr="00F74F32">
              <w:rPr>
                <w:rFonts w:asciiTheme="majorHAnsi" w:hAnsiTheme="majorHAnsi"/>
                <w:b w:val="0"/>
                <w:sz w:val="24"/>
              </w:rPr>
              <w:t>)</w:t>
            </w:r>
            <w:r w:rsidR="00A52B97">
              <w:rPr>
                <w:rFonts w:asciiTheme="majorHAnsi" w:hAnsiTheme="majorHAnsi"/>
                <w:b w:val="0"/>
                <w:sz w:val="24"/>
              </w:rPr>
              <w:t xml:space="preserve"> from both perspectives (Canvas</w:t>
            </w:r>
            <w:r w:rsidR="00016A3E" w:rsidRPr="00F74F32">
              <w:rPr>
                <w:rFonts w:asciiTheme="majorHAnsi" w:hAnsiTheme="majorHAnsi"/>
                <w:b w:val="0"/>
                <w:sz w:val="24"/>
              </w:rPr>
              <w:t xml:space="preserve"> week 3, week 8)</w:t>
            </w:r>
          </w:p>
          <w:p w14:paraId="1C5DA6E6" w14:textId="51F84F29" w:rsidR="00016A3E" w:rsidRDefault="00016A3E" w:rsidP="00A4704E">
            <w:pPr>
              <w:pStyle w:val="ListParagraph"/>
              <w:numPr>
                <w:ilvl w:val="0"/>
                <w:numId w:val="3"/>
              </w:numPr>
              <w:rPr>
                <w:rFonts w:asciiTheme="majorHAnsi" w:hAnsiTheme="majorHAnsi"/>
                <w:b w:val="0"/>
                <w:sz w:val="24"/>
              </w:rPr>
            </w:pPr>
            <w:r w:rsidRPr="00F74F32">
              <w:rPr>
                <w:rFonts w:asciiTheme="majorHAnsi" w:hAnsiTheme="majorHAnsi"/>
                <w:b w:val="0"/>
                <w:sz w:val="24"/>
              </w:rPr>
              <w:t xml:space="preserve">A conclusion section including limitations of both theories with </w:t>
            </w:r>
            <w:r w:rsidR="002051A6">
              <w:rPr>
                <w:rFonts w:asciiTheme="majorHAnsi" w:hAnsiTheme="majorHAnsi"/>
                <w:b w:val="0"/>
                <w:sz w:val="24"/>
              </w:rPr>
              <w:t>regard to</w:t>
            </w:r>
            <w:r w:rsidR="00A52B97">
              <w:rPr>
                <w:rFonts w:asciiTheme="majorHAnsi" w:hAnsiTheme="majorHAnsi"/>
                <w:b w:val="0"/>
                <w:sz w:val="24"/>
              </w:rPr>
              <w:t xml:space="preserve"> the current client (Canvas </w:t>
            </w:r>
            <w:r w:rsidR="002051A6">
              <w:rPr>
                <w:rFonts w:asciiTheme="majorHAnsi" w:hAnsiTheme="majorHAnsi"/>
                <w:b w:val="0"/>
                <w:sz w:val="24"/>
              </w:rPr>
              <w:t>Week 5, W</w:t>
            </w:r>
            <w:r w:rsidRPr="00F74F32">
              <w:rPr>
                <w:rFonts w:asciiTheme="majorHAnsi" w:hAnsiTheme="majorHAnsi"/>
                <w:b w:val="0"/>
                <w:sz w:val="24"/>
              </w:rPr>
              <w:t>eek 8 as well as other materials)</w:t>
            </w:r>
          </w:p>
          <w:p w14:paraId="328EA7DC" w14:textId="70A4055C" w:rsidR="009A4005" w:rsidRPr="00F74F32" w:rsidRDefault="009A4005" w:rsidP="00A4704E">
            <w:pPr>
              <w:pStyle w:val="ListParagraph"/>
              <w:numPr>
                <w:ilvl w:val="0"/>
                <w:numId w:val="3"/>
              </w:numPr>
              <w:rPr>
                <w:rFonts w:asciiTheme="majorHAnsi" w:hAnsiTheme="majorHAnsi"/>
                <w:b w:val="0"/>
                <w:sz w:val="24"/>
              </w:rPr>
            </w:pPr>
            <w:r>
              <w:rPr>
                <w:rFonts w:asciiTheme="majorHAnsi" w:hAnsiTheme="majorHAnsi"/>
                <w:b w:val="0"/>
                <w:sz w:val="24"/>
              </w:rPr>
              <w:t>Utilize APA formatting for Case Conceptualization</w:t>
            </w:r>
          </w:p>
          <w:p w14:paraId="0C46EEFD" w14:textId="77777777" w:rsidR="00584D12" w:rsidRPr="00F74F32" w:rsidRDefault="00584D12" w:rsidP="00584D12">
            <w:pPr>
              <w:ind w:left="720"/>
              <w:rPr>
                <w:rFonts w:asciiTheme="majorHAnsi" w:hAnsiTheme="majorHAnsi"/>
                <w:b w:val="0"/>
                <w:sz w:val="24"/>
              </w:rPr>
            </w:pPr>
          </w:p>
          <w:p w14:paraId="47820203" w14:textId="3DF95144" w:rsidR="006F4604" w:rsidRPr="00F74F32" w:rsidRDefault="00584D12" w:rsidP="00A4704E">
            <w:pPr>
              <w:ind w:left="720"/>
              <w:rPr>
                <w:rFonts w:asciiTheme="majorHAnsi" w:hAnsiTheme="majorHAnsi"/>
                <w:b w:val="0"/>
                <w:sz w:val="24"/>
              </w:rPr>
            </w:pPr>
            <w:r w:rsidRPr="00F74F32">
              <w:rPr>
                <w:rFonts w:asciiTheme="majorHAnsi" w:hAnsiTheme="majorHAnsi"/>
                <w:b w:val="0"/>
                <w:sz w:val="24"/>
              </w:rPr>
              <w:t>Your</w:t>
            </w:r>
            <w:r w:rsidR="00A4704E">
              <w:rPr>
                <w:rFonts w:asciiTheme="majorHAnsi" w:hAnsiTheme="majorHAnsi"/>
                <w:b w:val="0"/>
                <w:sz w:val="24"/>
              </w:rPr>
              <w:t xml:space="preserve"> case</w:t>
            </w:r>
            <w:r w:rsidRPr="00F74F32">
              <w:rPr>
                <w:rFonts w:asciiTheme="majorHAnsi" w:hAnsiTheme="majorHAnsi"/>
                <w:b w:val="0"/>
                <w:sz w:val="24"/>
              </w:rPr>
              <w:t xml:space="preserve"> conceptualization should be</w:t>
            </w:r>
            <w:r w:rsidR="00A55C75">
              <w:rPr>
                <w:rFonts w:asciiTheme="majorHAnsi" w:hAnsiTheme="majorHAnsi"/>
                <w:b w:val="0"/>
                <w:sz w:val="24"/>
              </w:rPr>
              <w:t xml:space="preserve"> turned in via Canvas</w:t>
            </w:r>
            <w:r w:rsidR="00AE6208" w:rsidRPr="00F74F32">
              <w:rPr>
                <w:rFonts w:asciiTheme="majorHAnsi" w:hAnsiTheme="majorHAnsi"/>
                <w:b w:val="0"/>
                <w:sz w:val="24"/>
              </w:rPr>
              <w:t xml:space="preserve"> by June</w:t>
            </w:r>
            <w:r w:rsidRPr="00F74F32">
              <w:rPr>
                <w:rFonts w:asciiTheme="majorHAnsi" w:hAnsiTheme="majorHAnsi"/>
                <w:b w:val="0"/>
                <w:sz w:val="24"/>
              </w:rPr>
              <w:t xml:space="preserve"> 3</w:t>
            </w:r>
            <w:r w:rsidR="00AE6208" w:rsidRPr="00F74F32">
              <w:rPr>
                <w:rFonts w:asciiTheme="majorHAnsi" w:hAnsiTheme="majorHAnsi"/>
                <w:b w:val="0"/>
                <w:sz w:val="24"/>
                <w:vertAlign w:val="superscript"/>
              </w:rPr>
              <w:t>rd</w:t>
            </w:r>
            <w:r w:rsidR="00AE6208" w:rsidRPr="00F74F32">
              <w:rPr>
                <w:rFonts w:asciiTheme="majorHAnsi" w:hAnsiTheme="majorHAnsi"/>
                <w:b w:val="0"/>
                <w:sz w:val="24"/>
              </w:rPr>
              <w:t>.</w:t>
            </w:r>
            <w:r w:rsidR="00B60DF6" w:rsidRPr="00F74F32">
              <w:rPr>
                <w:rFonts w:asciiTheme="majorHAnsi" w:hAnsiTheme="majorHAnsi"/>
                <w:b w:val="0"/>
                <w:sz w:val="24"/>
              </w:rPr>
              <w:t xml:space="preserve"> Please see scoring </w:t>
            </w:r>
            <w:hyperlink w:anchor="Rubric5" w:history="1">
              <w:r w:rsidR="00B60DF6" w:rsidRPr="00F74F32">
                <w:rPr>
                  <w:rStyle w:val="Hyperlink"/>
                  <w:rFonts w:asciiTheme="majorHAnsi" w:hAnsiTheme="majorHAnsi"/>
                  <w:b w:val="0"/>
                  <w:bCs w:val="0"/>
                  <w:color w:val="0000FF"/>
                  <w:sz w:val="24"/>
                </w:rPr>
                <w:t>Rubric 5</w:t>
              </w:r>
            </w:hyperlink>
            <w:r w:rsidRPr="00F74F32">
              <w:rPr>
                <w:rFonts w:asciiTheme="majorHAnsi" w:hAnsiTheme="majorHAnsi"/>
                <w:b w:val="0"/>
                <w:sz w:val="24"/>
              </w:rPr>
              <w:t xml:space="preserve"> for grading criteria.</w:t>
            </w:r>
          </w:p>
        </w:tc>
      </w:tr>
    </w:tbl>
    <w:p w14:paraId="5C913185" w14:textId="77777777" w:rsidR="005F71FF" w:rsidRPr="00F74F32" w:rsidRDefault="005F71FF" w:rsidP="005F71FF">
      <w:pPr>
        <w:pStyle w:val="PlainText"/>
        <w:rPr>
          <w:rFonts w:asciiTheme="majorHAnsi" w:hAnsiTheme="majorHAnsi"/>
          <w:sz w:val="24"/>
          <w:szCs w:val="24"/>
        </w:rPr>
      </w:pPr>
    </w:p>
    <w:p w14:paraId="02A38C21" w14:textId="584BC10F" w:rsidR="006F4604" w:rsidRPr="00F74F32" w:rsidRDefault="00542B37" w:rsidP="00F80F61">
      <w:pPr>
        <w:rPr>
          <w:rFonts w:asciiTheme="majorHAnsi" w:hAnsiTheme="majorHAnsi" w:cs="Arial"/>
          <w:b/>
          <w:sz w:val="24"/>
        </w:rPr>
      </w:pPr>
      <w:r w:rsidRPr="00F74F32">
        <w:rPr>
          <w:rFonts w:asciiTheme="majorHAnsi" w:hAnsiTheme="majorHAnsi" w:cs="Arial"/>
          <w:b/>
          <w:sz w:val="24"/>
        </w:rPr>
        <w:t>Evaluation and Grading</w:t>
      </w:r>
    </w:p>
    <w:p w14:paraId="732DF097" w14:textId="77777777" w:rsidR="0059511C" w:rsidRPr="00F74F32" w:rsidRDefault="0059511C" w:rsidP="00F80F61">
      <w:pPr>
        <w:rPr>
          <w:rFonts w:asciiTheme="majorHAnsi" w:hAnsiTheme="majorHAnsi" w:cs="Arial"/>
          <w:b/>
          <w:sz w:val="24"/>
        </w:rPr>
      </w:pPr>
    </w:p>
    <w:p w14:paraId="2992C1B9" w14:textId="74768406" w:rsidR="00341E2E" w:rsidRPr="00F74F32" w:rsidRDefault="006F4604" w:rsidP="00052D81">
      <w:pPr>
        <w:ind w:left="720"/>
        <w:rPr>
          <w:rFonts w:asciiTheme="majorHAnsi" w:hAnsiTheme="majorHAnsi" w:cs="Arial"/>
          <w:sz w:val="24"/>
        </w:rPr>
      </w:pPr>
      <w:r w:rsidRPr="00F74F32">
        <w:rPr>
          <w:rFonts w:asciiTheme="majorHAnsi" w:hAnsiTheme="majorHAnsi" w:cs="Arial"/>
          <w:sz w:val="24"/>
        </w:rPr>
        <w:t>Evaluation will be based on performance in these areas:</w:t>
      </w:r>
    </w:p>
    <w:p w14:paraId="4DBD5335" w14:textId="77777777" w:rsidR="0059511C" w:rsidRPr="00F74F32" w:rsidRDefault="0059511C" w:rsidP="00052D81">
      <w:pPr>
        <w:ind w:left="720"/>
        <w:rPr>
          <w:rFonts w:asciiTheme="majorHAnsi" w:hAnsiTheme="majorHAnsi" w:cs="Arial"/>
          <w:sz w:val="24"/>
        </w:rPr>
      </w:pPr>
    </w:p>
    <w:tbl>
      <w:tblPr>
        <w:tblStyle w:val="LightShading-Accent6"/>
        <w:tblW w:w="6930" w:type="dxa"/>
        <w:tblInd w:w="1213" w:type="dxa"/>
        <w:tblCellMar>
          <w:top w:w="43" w:type="dxa"/>
          <w:left w:w="43" w:type="dxa"/>
          <w:bottom w:w="43" w:type="dxa"/>
          <w:right w:w="43" w:type="dxa"/>
        </w:tblCellMar>
        <w:tblLook w:val="04A0" w:firstRow="1" w:lastRow="0" w:firstColumn="1" w:lastColumn="0" w:noHBand="0" w:noVBand="1"/>
      </w:tblPr>
      <w:tblGrid>
        <w:gridCol w:w="4050"/>
        <w:gridCol w:w="1440"/>
        <w:gridCol w:w="1440"/>
      </w:tblGrid>
      <w:tr w:rsidR="00111EC7" w:rsidRPr="00F74F32" w14:paraId="1FC99D4E" w14:textId="1CBDEF6F" w:rsidTr="00111EC7">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050" w:type="dxa"/>
          </w:tcPr>
          <w:p w14:paraId="3C433BED" w14:textId="5B2B6203" w:rsidR="00111EC7" w:rsidRPr="00F74F32" w:rsidRDefault="00111EC7" w:rsidP="005F729A">
            <w:pPr>
              <w:rPr>
                <w:rFonts w:asciiTheme="majorHAnsi" w:hAnsiTheme="majorHAnsi"/>
                <w:b w:val="0"/>
                <w:sz w:val="24"/>
              </w:rPr>
            </w:pPr>
            <w:r w:rsidRPr="00F74F32">
              <w:rPr>
                <w:rFonts w:asciiTheme="majorHAnsi" w:hAnsiTheme="majorHAnsi"/>
                <w:b w:val="0"/>
                <w:sz w:val="24"/>
              </w:rPr>
              <w:t>Class Participation</w:t>
            </w:r>
          </w:p>
        </w:tc>
        <w:tc>
          <w:tcPr>
            <w:tcW w:w="1440" w:type="dxa"/>
          </w:tcPr>
          <w:p w14:paraId="7A5EBEC6" w14:textId="65FCDCAC" w:rsidR="00111EC7" w:rsidRPr="00F74F32" w:rsidRDefault="00111EC7" w:rsidP="00052D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4"/>
              </w:rPr>
            </w:pPr>
            <w:r w:rsidRPr="00F74F32">
              <w:rPr>
                <w:rFonts w:asciiTheme="majorHAnsi" w:hAnsiTheme="majorHAnsi"/>
                <w:b w:val="0"/>
                <w:sz w:val="24"/>
              </w:rPr>
              <w:t>100</w:t>
            </w:r>
          </w:p>
        </w:tc>
        <w:tc>
          <w:tcPr>
            <w:tcW w:w="1440" w:type="dxa"/>
          </w:tcPr>
          <w:p w14:paraId="3D974400" w14:textId="67D13559" w:rsidR="00111EC7" w:rsidRPr="00F74F32" w:rsidRDefault="003F2152" w:rsidP="00052D8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FF"/>
                <w:sz w:val="24"/>
              </w:rPr>
            </w:pPr>
            <w:hyperlink w:anchor="Rubric1" w:history="1">
              <w:r w:rsidR="00111EC7" w:rsidRPr="00F74F32">
                <w:rPr>
                  <w:rStyle w:val="Hyperlink"/>
                  <w:rFonts w:asciiTheme="majorHAnsi" w:hAnsiTheme="majorHAnsi"/>
                  <w:b w:val="0"/>
                  <w:bCs w:val="0"/>
                  <w:color w:val="0000FF"/>
                  <w:sz w:val="24"/>
                </w:rPr>
                <w:t>Rubric #1</w:t>
              </w:r>
            </w:hyperlink>
          </w:p>
        </w:tc>
      </w:tr>
      <w:tr w:rsidR="00111EC7" w:rsidRPr="00F74F32" w14:paraId="4BB597C9" w14:textId="6F188332" w:rsidTr="00111EC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050" w:type="dxa"/>
          </w:tcPr>
          <w:p w14:paraId="14A4780E" w14:textId="158A2291" w:rsidR="00111EC7" w:rsidRPr="00F74F32" w:rsidRDefault="00111EC7">
            <w:pPr>
              <w:rPr>
                <w:rFonts w:asciiTheme="majorHAnsi" w:hAnsiTheme="majorHAnsi"/>
                <w:b w:val="0"/>
                <w:sz w:val="24"/>
              </w:rPr>
            </w:pPr>
            <w:r w:rsidRPr="00F74F32">
              <w:rPr>
                <w:rFonts w:asciiTheme="majorHAnsi" w:hAnsiTheme="majorHAnsi"/>
                <w:b w:val="0"/>
                <w:sz w:val="24"/>
              </w:rPr>
              <w:t>Treatment Provider Interview</w:t>
            </w:r>
          </w:p>
        </w:tc>
        <w:tc>
          <w:tcPr>
            <w:tcW w:w="1440" w:type="dxa"/>
          </w:tcPr>
          <w:p w14:paraId="049E65D7" w14:textId="30AA9B63" w:rsidR="00111EC7" w:rsidRPr="00F74F32" w:rsidRDefault="00111EC7" w:rsidP="00052D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F74F32">
              <w:rPr>
                <w:rFonts w:asciiTheme="majorHAnsi" w:hAnsiTheme="majorHAnsi"/>
                <w:sz w:val="24"/>
              </w:rPr>
              <w:t>100</w:t>
            </w:r>
          </w:p>
        </w:tc>
        <w:tc>
          <w:tcPr>
            <w:tcW w:w="1440" w:type="dxa"/>
          </w:tcPr>
          <w:p w14:paraId="1A6E1525" w14:textId="46BFE02F" w:rsidR="00111EC7" w:rsidRPr="00F74F32" w:rsidRDefault="003F2152" w:rsidP="00052D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FF"/>
                <w:sz w:val="24"/>
              </w:rPr>
            </w:pPr>
            <w:hyperlink w:anchor="Rubric2" w:history="1">
              <w:r w:rsidR="00111EC7" w:rsidRPr="00F74F32">
                <w:rPr>
                  <w:rStyle w:val="Hyperlink"/>
                  <w:rFonts w:asciiTheme="majorHAnsi" w:hAnsiTheme="majorHAnsi"/>
                  <w:color w:val="0000FF"/>
                  <w:sz w:val="24"/>
                </w:rPr>
                <w:t>Rubric #2</w:t>
              </w:r>
            </w:hyperlink>
          </w:p>
        </w:tc>
      </w:tr>
      <w:tr w:rsidR="00111EC7" w:rsidRPr="00F74F32" w14:paraId="700438C7" w14:textId="0C2DE936" w:rsidTr="00111EC7">
        <w:trPr>
          <w:trHeight w:val="273"/>
        </w:trPr>
        <w:tc>
          <w:tcPr>
            <w:cnfStyle w:val="001000000000" w:firstRow="0" w:lastRow="0" w:firstColumn="1" w:lastColumn="0" w:oddVBand="0" w:evenVBand="0" w:oddHBand="0" w:evenHBand="0" w:firstRowFirstColumn="0" w:firstRowLastColumn="0" w:lastRowFirstColumn="0" w:lastRowLastColumn="0"/>
            <w:tcW w:w="4050" w:type="dxa"/>
          </w:tcPr>
          <w:p w14:paraId="2E833FBA" w14:textId="3F0F7A77" w:rsidR="00111EC7" w:rsidRPr="00F74F32" w:rsidRDefault="00A55C75">
            <w:pPr>
              <w:rPr>
                <w:rFonts w:asciiTheme="majorHAnsi" w:hAnsiTheme="majorHAnsi"/>
                <w:b w:val="0"/>
                <w:sz w:val="24"/>
              </w:rPr>
            </w:pPr>
            <w:r>
              <w:rPr>
                <w:rFonts w:asciiTheme="majorHAnsi" w:hAnsiTheme="majorHAnsi"/>
                <w:b w:val="0"/>
                <w:sz w:val="24"/>
              </w:rPr>
              <w:t>Can</w:t>
            </w:r>
            <w:r w:rsidR="00111EC7" w:rsidRPr="00F74F32">
              <w:rPr>
                <w:rFonts w:asciiTheme="majorHAnsi" w:hAnsiTheme="majorHAnsi"/>
                <w:b w:val="0"/>
                <w:sz w:val="24"/>
              </w:rPr>
              <w:t xml:space="preserve"> Discussion Posts</w:t>
            </w:r>
          </w:p>
        </w:tc>
        <w:tc>
          <w:tcPr>
            <w:tcW w:w="1440" w:type="dxa"/>
          </w:tcPr>
          <w:p w14:paraId="7C309D01" w14:textId="5B8C2510" w:rsidR="00111EC7" w:rsidRPr="00F74F32" w:rsidRDefault="00111EC7" w:rsidP="00052D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F74F32">
              <w:rPr>
                <w:rFonts w:asciiTheme="majorHAnsi" w:hAnsiTheme="majorHAnsi"/>
                <w:sz w:val="24"/>
              </w:rPr>
              <w:t>200</w:t>
            </w:r>
          </w:p>
        </w:tc>
        <w:tc>
          <w:tcPr>
            <w:tcW w:w="1440" w:type="dxa"/>
          </w:tcPr>
          <w:p w14:paraId="58587C01" w14:textId="2736CD06" w:rsidR="00111EC7" w:rsidRPr="00F74F32" w:rsidRDefault="003F2152" w:rsidP="00052D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FF"/>
                <w:sz w:val="24"/>
              </w:rPr>
            </w:pPr>
            <w:hyperlink w:anchor="Rubric3" w:history="1">
              <w:r w:rsidR="00111EC7" w:rsidRPr="00F74F32">
                <w:rPr>
                  <w:rStyle w:val="Hyperlink"/>
                  <w:rFonts w:asciiTheme="majorHAnsi" w:hAnsiTheme="majorHAnsi"/>
                  <w:color w:val="0000FF"/>
                  <w:sz w:val="24"/>
                </w:rPr>
                <w:t>Rubric #3</w:t>
              </w:r>
            </w:hyperlink>
          </w:p>
        </w:tc>
      </w:tr>
      <w:tr w:rsidR="00111EC7" w:rsidRPr="00F74F32" w14:paraId="3E28AE1A" w14:textId="559A25D4" w:rsidTr="00111EC7">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050" w:type="dxa"/>
          </w:tcPr>
          <w:p w14:paraId="6D032F97" w14:textId="56C28304" w:rsidR="00111EC7" w:rsidRPr="00F74F32" w:rsidRDefault="00111EC7">
            <w:pPr>
              <w:rPr>
                <w:rFonts w:asciiTheme="majorHAnsi" w:hAnsiTheme="majorHAnsi"/>
                <w:b w:val="0"/>
                <w:sz w:val="24"/>
              </w:rPr>
            </w:pPr>
            <w:r w:rsidRPr="00F74F32">
              <w:rPr>
                <w:rFonts w:asciiTheme="majorHAnsi" w:hAnsiTheme="majorHAnsi"/>
                <w:b w:val="0"/>
                <w:sz w:val="24"/>
              </w:rPr>
              <w:t>Video Tapes and Supervision</w:t>
            </w:r>
          </w:p>
        </w:tc>
        <w:tc>
          <w:tcPr>
            <w:tcW w:w="1440" w:type="dxa"/>
          </w:tcPr>
          <w:p w14:paraId="2E459317" w14:textId="525DABED" w:rsidR="00111EC7" w:rsidRPr="00F74F32" w:rsidRDefault="00111EC7" w:rsidP="00052D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F74F32">
              <w:rPr>
                <w:rFonts w:asciiTheme="majorHAnsi" w:hAnsiTheme="majorHAnsi"/>
                <w:sz w:val="24"/>
              </w:rPr>
              <w:t>300</w:t>
            </w:r>
          </w:p>
        </w:tc>
        <w:tc>
          <w:tcPr>
            <w:tcW w:w="1440" w:type="dxa"/>
          </w:tcPr>
          <w:p w14:paraId="15AA0C56" w14:textId="55517FEB" w:rsidR="00111EC7" w:rsidRPr="00F74F32" w:rsidRDefault="003F2152" w:rsidP="00052D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FF"/>
                <w:sz w:val="24"/>
              </w:rPr>
            </w:pPr>
            <w:hyperlink w:anchor="Rubric4" w:history="1">
              <w:r w:rsidR="00111EC7" w:rsidRPr="00F74F32">
                <w:rPr>
                  <w:rStyle w:val="Hyperlink"/>
                  <w:rFonts w:asciiTheme="majorHAnsi" w:hAnsiTheme="majorHAnsi"/>
                  <w:color w:val="0000FF"/>
                  <w:sz w:val="24"/>
                </w:rPr>
                <w:t>Rubric #4</w:t>
              </w:r>
            </w:hyperlink>
          </w:p>
        </w:tc>
      </w:tr>
      <w:tr w:rsidR="00111EC7" w:rsidRPr="00F74F32" w14:paraId="02E87DCB" w14:textId="37A7FC4F" w:rsidTr="00111EC7">
        <w:trPr>
          <w:trHeight w:val="286"/>
        </w:trPr>
        <w:tc>
          <w:tcPr>
            <w:cnfStyle w:val="001000000000" w:firstRow="0" w:lastRow="0" w:firstColumn="1" w:lastColumn="0" w:oddVBand="0" w:evenVBand="0" w:oddHBand="0" w:evenHBand="0" w:firstRowFirstColumn="0" w:firstRowLastColumn="0" w:lastRowFirstColumn="0" w:lastRowLastColumn="0"/>
            <w:tcW w:w="4050" w:type="dxa"/>
          </w:tcPr>
          <w:p w14:paraId="39ABDFA1" w14:textId="52505C9C" w:rsidR="00111EC7" w:rsidRPr="00F74F32" w:rsidRDefault="00A4704E">
            <w:pPr>
              <w:rPr>
                <w:rFonts w:asciiTheme="majorHAnsi" w:hAnsiTheme="majorHAnsi"/>
                <w:b w:val="0"/>
                <w:sz w:val="24"/>
              </w:rPr>
            </w:pPr>
            <w:r>
              <w:rPr>
                <w:rFonts w:asciiTheme="majorHAnsi" w:hAnsiTheme="majorHAnsi"/>
                <w:b w:val="0"/>
                <w:sz w:val="24"/>
              </w:rPr>
              <w:t>Case</w:t>
            </w:r>
            <w:r w:rsidR="00111EC7" w:rsidRPr="00F74F32">
              <w:rPr>
                <w:rFonts w:asciiTheme="majorHAnsi" w:hAnsiTheme="majorHAnsi"/>
                <w:b w:val="0"/>
                <w:sz w:val="24"/>
              </w:rPr>
              <w:t xml:space="preserve"> Conceptualization</w:t>
            </w:r>
          </w:p>
        </w:tc>
        <w:tc>
          <w:tcPr>
            <w:tcW w:w="1440" w:type="dxa"/>
          </w:tcPr>
          <w:p w14:paraId="11AF0892" w14:textId="597E8EB0" w:rsidR="00111EC7" w:rsidRPr="00F74F32" w:rsidRDefault="00111EC7" w:rsidP="00052D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F74F32">
              <w:rPr>
                <w:rFonts w:asciiTheme="majorHAnsi" w:hAnsiTheme="majorHAnsi"/>
                <w:sz w:val="24"/>
              </w:rPr>
              <w:t>300</w:t>
            </w:r>
          </w:p>
        </w:tc>
        <w:tc>
          <w:tcPr>
            <w:tcW w:w="1440" w:type="dxa"/>
          </w:tcPr>
          <w:p w14:paraId="42873DF6" w14:textId="496C5E88" w:rsidR="00111EC7" w:rsidRPr="00F74F32" w:rsidRDefault="003F2152" w:rsidP="00052D81">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olor w:val="0000FF"/>
                <w:sz w:val="24"/>
              </w:rPr>
            </w:pPr>
            <w:hyperlink w:anchor="Rubric5" w:history="1">
              <w:r w:rsidR="00111EC7" w:rsidRPr="00F74F32">
                <w:rPr>
                  <w:rStyle w:val="Hyperlink"/>
                  <w:rFonts w:asciiTheme="majorHAnsi" w:hAnsiTheme="majorHAnsi"/>
                  <w:color w:val="0000FF"/>
                  <w:sz w:val="24"/>
                </w:rPr>
                <w:t>Rubric #5</w:t>
              </w:r>
            </w:hyperlink>
          </w:p>
        </w:tc>
      </w:tr>
      <w:tr w:rsidR="00111EC7" w:rsidRPr="00F74F32" w14:paraId="0EDC34A2" w14:textId="5960E959" w:rsidTr="00111EC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4050" w:type="dxa"/>
          </w:tcPr>
          <w:p w14:paraId="2C2E836E" w14:textId="2A2F5CA1" w:rsidR="00111EC7" w:rsidRPr="00F74F32" w:rsidRDefault="00111EC7">
            <w:pPr>
              <w:rPr>
                <w:rFonts w:asciiTheme="majorHAnsi" w:hAnsiTheme="majorHAnsi"/>
                <w:sz w:val="24"/>
              </w:rPr>
            </w:pPr>
            <w:r w:rsidRPr="00F74F32">
              <w:rPr>
                <w:rFonts w:asciiTheme="majorHAnsi" w:hAnsiTheme="majorHAnsi"/>
                <w:sz w:val="24"/>
              </w:rPr>
              <w:t>Total</w:t>
            </w:r>
          </w:p>
        </w:tc>
        <w:tc>
          <w:tcPr>
            <w:tcW w:w="1440" w:type="dxa"/>
          </w:tcPr>
          <w:p w14:paraId="0F74CCA9" w14:textId="5D0A12E8" w:rsidR="00111EC7" w:rsidRPr="00F74F32" w:rsidRDefault="00111EC7" w:rsidP="00052D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sz w:val="24"/>
              </w:rPr>
            </w:pPr>
            <w:r w:rsidRPr="00F74F32">
              <w:rPr>
                <w:rFonts w:asciiTheme="majorHAnsi" w:hAnsiTheme="majorHAnsi"/>
                <w:b/>
                <w:sz w:val="24"/>
              </w:rPr>
              <w:t>1000</w:t>
            </w:r>
          </w:p>
        </w:tc>
        <w:tc>
          <w:tcPr>
            <w:tcW w:w="1440" w:type="dxa"/>
          </w:tcPr>
          <w:p w14:paraId="75E4D325" w14:textId="5CC51CFA" w:rsidR="00111EC7" w:rsidRPr="00F74F32" w:rsidRDefault="00111EC7" w:rsidP="00052D8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p>
        </w:tc>
      </w:tr>
    </w:tbl>
    <w:p w14:paraId="0EE51800" w14:textId="77777777" w:rsidR="00492C3C" w:rsidRPr="00F74F32" w:rsidRDefault="00492C3C" w:rsidP="00492C3C">
      <w:pPr>
        <w:rPr>
          <w:rFonts w:asciiTheme="majorHAnsi" w:hAnsiTheme="majorHAnsi"/>
          <w:sz w:val="24"/>
        </w:rPr>
      </w:pPr>
    </w:p>
    <w:p w14:paraId="76F42D4F" w14:textId="77777777" w:rsidR="00492C3C" w:rsidRPr="00F74F32" w:rsidRDefault="00492C3C" w:rsidP="00492C3C">
      <w:pPr>
        <w:rPr>
          <w:rFonts w:asciiTheme="majorHAnsi" w:hAnsiTheme="majorHAnsi"/>
          <w:b/>
          <w:sz w:val="24"/>
        </w:rPr>
      </w:pPr>
      <w:r w:rsidRPr="00F74F32">
        <w:rPr>
          <w:rFonts w:asciiTheme="majorHAnsi" w:hAnsiTheme="majorHAnsi"/>
          <w:b/>
          <w:sz w:val="24"/>
        </w:rPr>
        <w:t>Grading Scale (by percentages):</w:t>
      </w:r>
    </w:p>
    <w:p w14:paraId="107B2D82" w14:textId="77777777" w:rsidR="00492C3C" w:rsidRPr="00F74F32" w:rsidRDefault="00492C3C" w:rsidP="00492C3C">
      <w:pPr>
        <w:ind w:left="720"/>
        <w:rPr>
          <w:rFonts w:asciiTheme="majorHAnsi" w:hAnsiTheme="majorHAnsi"/>
          <w:sz w:val="24"/>
        </w:rPr>
      </w:pPr>
      <w:r w:rsidRPr="00F74F32">
        <w:rPr>
          <w:rFonts w:asciiTheme="majorHAnsi" w:hAnsiTheme="majorHAnsi"/>
          <w:sz w:val="24"/>
        </w:rPr>
        <w:t>A</w:t>
      </w:r>
      <w:r w:rsidRPr="00F74F32">
        <w:rPr>
          <w:rFonts w:asciiTheme="majorHAnsi" w:hAnsiTheme="majorHAnsi"/>
          <w:sz w:val="24"/>
        </w:rPr>
        <w:tab/>
        <w:t>95-100%</w:t>
      </w:r>
    </w:p>
    <w:p w14:paraId="608D86CD" w14:textId="77777777" w:rsidR="00492C3C" w:rsidRPr="00F74F32" w:rsidRDefault="00492C3C" w:rsidP="00492C3C">
      <w:pPr>
        <w:ind w:left="720"/>
        <w:rPr>
          <w:rFonts w:asciiTheme="majorHAnsi" w:hAnsiTheme="majorHAnsi"/>
          <w:sz w:val="24"/>
        </w:rPr>
      </w:pPr>
      <w:r w:rsidRPr="00F74F32">
        <w:rPr>
          <w:rFonts w:asciiTheme="majorHAnsi" w:hAnsiTheme="majorHAnsi"/>
          <w:sz w:val="24"/>
        </w:rPr>
        <w:t>A-</w:t>
      </w:r>
      <w:r w:rsidRPr="00F74F32">
        <w:rPr>
          <w:rFonts w:asciiTheme="majorHAnsi" w:hAnsiTheme="majorHAnsi"/>
          <w:sz w:val="24"/>
        </w:rPr>
        <w:tab/>
        <w:t>92-94%</w:t>
      </w:r>
    </w:p>
    <w:p w14:paraId="3079579E" w14:textId="77777777" w:rsidR="00492C3C" w:rsidRPr="00F74F32" w:rsidRDefault="00492C3C" w:rsidP="00492C3C">
      <w:pPr>
        <w:ind w:left="720"/>
        <w:rPr>
          <w:rFonts w:asciiTheme="majorHAnsi" w:hAnsiTheme="majorHAnsi"/>
          <w:sz w:val="24"/>
        </w:rPr>
      </w:pPr>
      <w:r w:rsidRPr="00F74F32">
        <w:rPr>
          <w:rFonts w:asciiTheme="majorHAnsi" w:hAnsiTheme="majorHAnsi"/>
          <w:sz w:val="24"/>
        </w:rPr>
        <w:t>B+</w:t>
      </w:r>
      <w:r w:rsidRPr="00F74F32">
        <w:rPr>
          <w:rFonts w:asciiTheme="majorHAnsi" w:hAnsiTheme="majorHAnsi"/>
          <w:sz w:val="24"/>
        </w:rPr>
        <w:tab/>
        <w:t>89-91%</w:t>
      </w:r>
    </w:p>
    <w:p w14:paraId="3A230684" w14:textId="77777777" w:rsidR="00492C3C" w:rsidRPr="00F74F32" w:rsidRDefault="00492C3C" w:rsidP="00492C3C">
      <w:pPr>
        <w:ind w:left="720"/>
        <w:rPr>
          <w:rFonts w:asciiTheme="majorHAnsi" w:hAnsiTheme="majorHAnsi"/>
          <w:sz w:val="24"/>
        </w:rPr>
      </w:pPr>
      <w:r w:rsidRPr="00F74F32">
        <w:rPr>
          <w:rFonts w:asciiTheme="majorHAnsi" w:hAnsiTheme="majorHAnsi"/>
          <w:sz w:val="24"/>
        </w:rPr>
        <w:t>B</w:t>
      </w:r>
      <w:r w:rsidRPr="00F74F32">
        <w:rPr>
          <w:rFonts w:asciiTheme="majorHAnsi" w:hAnsiTheme="majorHAnsi"/>
          <w:sz w:val="24"/>
        </w:rPr>
        <w:tab/>
        <w:t>86-88%</w:t>
      </w:r>
    </w:p>
    <w:p w14:paraId="6CBDBFAE" w14:textId="77777777" w:rsidR="00492C3C" w:rsidRPr="00F74F32" w:rsidRDefault="00492C3C" w:rsidP="00492C3C">
      <w:pPr>
        <w:ind w:left="720"/>
        <w:rPr>
          <w:rFonts w:asciiTheme="majorHAnsi" w:hAnsiTheme="majorHAnsi"/>
          <w:sz w:val="24"/>
        </w:rPr>
      </w:pPr>
      <w:r w:rsidRPr="00F74F32">
        <w:rPr>
          <w:rFonts w:asciiTheme="majorHAnsi" w:hAnsiTheme="majorHAnsi"/>
          <w:sz w:val="24"/>
        </w:rPr>
        <w:t>B-</w:t>
      </w:r>
      <w:r w:rsidRPr="00F74F32">
        <w:rPr>
          <w:rFonts w:asciiTheme="majorHAnsi" w:hAnsiTheme="majorHAnsi"/>
          <w:sz w:val="24"/>
        </w:rPr>
        <w:tab/>
        <w:t>83-85%</w:t>
      </w:r>
    </w:p>
    <w:p w14:paraId="466F6C39" w14:textId="77777777" w:rsidR="00492C3C" w:rsidRPr="00F74F32" w:rsidRDefault="00492C3C" w:rsidP="00492C3C">
      <w:pPr>
        <w:ind w:left="720"/>
        <w:rPr>
          <w:rFonts w:asciiTheme="majorHAnsi" w:hAnsiTheme="majorHAnsi"/>
          <w:sz w:val="24"/>
        </w:rPr>
      </w:pPr>
      <w:r w:rsidRPr="00F74F32">
        <w:rPr>
          <w:rFonts w:asciiTheme="majorHAnsi" w:hAnsiTheme="majorHAnsi"/>
          <w:sz w:val="24"/>
        </w:rPr>
        <w:lastRenderedPageBreak/>
        <w:t>C+</w:t>
      </w:r>
      <w:r w:rsidRPr="00F74F32">
        <w:rPr>
          <w:rFonts w:asciiTheme="majorHAnsi" w:hAnsiTheme="majorHAnsi"/>
          <w:sz w:val="24"/>
        </w:rPr>
        <w:tab/>
        <w:t>80-82%</w:t>
      </w:r>
    </w:p>
    <w:p w14:paraId="3B97A3D8" w14:textId="77777777" w:rsidR="00492C3C" w:rsidRPr="00F74F32" w:rsidRDefault="00492C3C" w:rsidP="00492C3C">
      <w:pPr>
        <w:ind w:left="720"/>
        <w:rPr>
          <w:rFonts w:asciiTheme="majorHAnsi" w:hAnsiTheme="majorHAnsi"/>
          <w:sz w:val="24"/>
        </w:rPr>
      </w:pPr>
      <w:r w:rsidRPr="00F74F32">
        <w:rPr>
          <w:rFonts w:asciiTheme="majorHAnsi" w:hAnsiTheme="majorHAnsi"/>
          <w:sz w:val="24"/>
        </w:rPr>
        <w:t>C</w:t>
      </w:r>
      <w:r w:rsidRPr="00F74F32">
        <w:rPr>
          <w:rFonts w:asciiTheme="majorHAnsi" w:hAnsiTheme="majorHAnsi"/>
          <w:sz w:val="24"/>
        </w:rPr>
        <w:tab/>
        <w:t>77-79%</w:t>
      </w:r>
    </w:p>
    <w:p w14:paraId="437566D7" w14:textId="77777777" w:rsidR="00492C3C" w:rsidRPr="00F74F32" w:rsidRDefault="00492C3C" w:rsidP="00492C3C">
      <w:pPr>
        <w:rPr>
          <w:rFonts w:asciiTheme="majorHAnsi" w:hAnsiTheme="majorHAnsi"/>
          <w:sz w:val="24"/>
        </w:rPr>
      </w:pPr>
    </w:p>
    <w:p w14:paraId="7EE9F175" w14:textId="157A7D8F" w:rsidR="00341E2E" w:rsidRPr="00CA2270" w:rsidRDefault="00492C3C" w:rsidP="00CA2270">
      <w:pPr>
        <w:jc w:val="both"/>
        <w:rPr>
          <w:rFonts w:asciiTheme="majorHAnsi" w:hAnsiTheme="majorHAnsi"/>
          <w:sz w:val="24"/>
        </w:rPr>
      </w:pPr>
      <w:r w:rsidRPr="00F74F32">
        <w:rPr>
          <w:rFonts w:asciiTheme="majorHAnsi" w:hAnsiTheme="majorHAnsi"/>
          <w:sz w:val="24"/>
        </w:rPr>
        <w:t>All course work must be completed on time.  If there are extenuating circumstances affecting performance in class, please negotiate with the instructor prior to assignment deadlines.  Otherwise, late work will not be accepted.</w:t>
      </w:r>
    </w:p>
    <w:p w14:paraId="7E814AD8" w14:textId="77777777" w:rsidR="00341E2E" w:rsidRPr="00F74F32" w:rsidRDefault="00341E2E">
      <w:pPr>
        <w:rPr>
          <w:rFonts w:asciiTheme="majorHAnsi" w:hAnsiTheme="majorHAnsi"/>
          <w:b/>
          <w:sz w:val="24"/>
        </w:rPr>
      </w:pPr>
    </w:p>
    <w:tbl>
      <w:tblPr>
        <w:tblStyle w:val="LightShading-Accent6"/>
        <w:tblpPr w:leftFromText="180" w:rightFromText="180" w:vertAnchor="text" w:tblpY="1"/>
        <w:tblOverlap w:val="never"/>
        <w:tblW w:w="8459" w:type="dxa"/>
        <w:tblCellMar>
          <w:top w:w="144" w:type="dxa"/>
          <w:left w:w="144" w:type="dxa"/>
          <w:bottom w:w="144" w:type="dxa"/>
          <w:right w:w="144" w:type="dxa"/>
        </w:tblCellMar>
        <w:tblLook w:val="04A0" w:firstRow="1" w:lastRow="0" w:firstColumn="1" w:lastColumn="0" w:noHBand="0" w:noVBand="1"/>
      </w:tblPr>
      <w:tblGrid>
        <w:gridCol w:w="1763"/>
        <w:gridCol w:w="6696"/>
      </w:tblGrid>
      <w:tr w:rsidR="008143F8" w:rsidRPr="00F74F32" w14:paraId="2A2E3E6C" w14:textId="77777777" w:rsidTr="008143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3" w:type="dxa"/>
          </w:tcPr>
          <w:p w14:paraId="7ABCAB5C" w14:textId="2F181854" w:rsidR="00F80F61" w:rsidRPr="00F74F32" w:rsidRDefault="00F80F61" w:rsidP="008143F8">
            <w:pPr>
              <w:rPr>
                <w:rFonts w:asciiTheme="majorHAnsi" w:hAnsiTheme="majorHAnsi"/>
                <w:b w:val="0"/>
                <w:sz w:val="24"/>
              </w:rPr>
            </w:pPr>
            <w:r w:rsidRPr="00F74F32">
              <w:rPr>
                <w:rFonts w:asciiTheme="majorHAnsi" w:hAnsiTheme="majorHAnsi"/>
                <w:sz w:val="24"/>
              </w:rPr>
              <w:t>Course Schedule</w:t>
            </w:r>
          </w:p>
        </w:tc>
        <w:tc>
          <w:tcPr>
            <w:tcW w:w="6696" w:type="dxa"/>
          </w:tcPr>
          <w:p w14:paraId="3306E28E" w14:textId="77777777" w:rsidR="00F80F61" w:rsidRPr="00F74F32" w:rsidRDefault="00F80F61" w:rsidP="008143F8">
            <w:pP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4"/>
              </w:rPr>
            </w:pPr>
          </w:p>
        </w:tc>
      </w:tr>
      <w:tr w:rsidR="008143F8" w:rsidRPr="00F74F32" w14:paraId="624514D7" w14:textId="77777777" w:rsidTr="008143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9" w:type="dxa"/>
            <w:gridSpan w:val="2"/>
          </w:tcPr>
          <w:p w14:paraId="48543A15" w14:textId="3C312DB8" w:rsidR="008143F8" w:rsidRPr="00F74F32" w:rsidRDefault="008143F8" w:rsidP="008143F8">
            <w:pPr>
              <w:rPr>
                <w:rFonts w:asciiTheme="majorHAnsi" w:hAnsiTheme="majorHAnsi"/>
                <w:b w:val="0"/>
                <w:sz w:val="24"/>
              </w:rPr>
            </w:pPr>
            <w:r w:rsidRPr="00F74F32">
              <w:rPr>
                <w:rFonts w:asciiTheme="majorHAnsi" w:hAnsiTheme="majorHAnsi"/>
                <w:b w:val="0"/>
                <w:sz w:val="24"/>
              </w:rPr>
              <w:t>Week</w:t>
            </w:r>
            <w:r w:rsidR="009A064A">
              <w:rPr>
                <w:rFonts w:asciiTheme="majorHAnsi" w:hAnsiTheme="majorHAnsi"/>
                <w:b w:val="0"/>
                <w:sz w:val="24"/>
              </w:rPr>
              <w:t xml:space="preserve"> 1: March 30</w:t>
            </w:r>
            <w:r w:rsidRPr="00F74F32">
              <w:rPr>
                <w:rFonts w:asciiTheme="majorHAnsi" w:hAnsiTheme="majorHAnsi"/>
                <w:b w:val="0"/>
                <w:sz w:val="24"/>
              </w:rPr>
              <w:t>, 2014</w:t>
            </w:r>
          </w:p>
        </w:tc>
      </w:tr>
      <w:tr w:rsidR="008143F8" w:rsidRPr="00F74F32" w14:paraId="517E6C11" w14:textId="77777777" w:rsidTr="008143F8">
        <w:tc>
          <w:tcPr>
            <w:cnfStyle w:val="001000000000" w:firstRow="0" w:lastRow="0" w:firstColumn="1" w:lastColumn="0" w:oddVBand="0" w:evenVBand="0" w:oddHBand="0" w:evenHBand="0" w:firstRowFirstColumn="0" w:firstRowLastColumn="0" w:lastRowFirstColumn="0" w:lastRowLastColumn="0"/>
            <w:tcW w:w="8459"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6901"/>
            </w:tblGrid>
            <w:tr w:rsidR="00E50AF1" w:rsidRPr="00F74F32" w14:paraId="16CF0DE4" w14:textId="77777777" w:rsidTr="00E50AF1">
              <w:tc>
                <w:tcPr>
                  <w:tcW w:w="1255" w:type="dxa"/>
                </w:tcPr>
                <w:p w14:paraId="22BF7831" w14:textId="42E56D1D" w:rsidR="00E50AF1" w:rsidRPr="00F74F32" w:rsidRDefault="00E50AF1" w:rsidP="00E50AF1">
                  <w:pPr>
                    <w:framePr w:hSpace="180" w:wrap="around" w:vAnchor="text" w:hAnchor="text" w:y="1"/>
                    <w:suppressOverlap/>
                    <w:rPr>
                      <w:rFonts w:asciiTheme="majorHAnsi" w:hAnsiTheme="majorHAnsi"/>
                      <w:b/>
                      <w:sz w:val="24"/>
                    </w:rPr>
                  </w:pPr>
                  <w:r w:rsidRPr="00F74F32">
                    <w:rPr>
                      <w:rFonts w:asciiTheme="majorHAnsi" w:hAnsiTheme="majorHAnsi"/>
                      <w:sz w:val="24"/>
                    </w:rPr>
                    <w:t>Read:</w:t>
                  </w:r>
                </w:p>
              </w:tc>
              <w:tc>
                <w:tcPr>
                  <w:tcW w:w="6901" w:type="dxa"/>
                </w:tcPr>
                <w:p w14:paraId="2672A274" w14:textId="2A853E34" w:rsidR="00E50AF1" w:rsidRPr="00F74F32" w:rsidRDefault="00E50AF1" w:rsidP="00E50AF1">
                  <w:pPr>
                    <w:framePr w:hSpace="180" w:wrap="around" w:vAnchor="text" w:hAnchor="text" w:y="1"/>
                    <w:suppressOverlap/>
                    <w:rPr>
                      <w:rFonts w:asciiTheme="majorHAnsi" w:hAnsiTheme="majorHAnsi"/>
                      <w:b/>
                      <w:sz w:val="24"/>
                    </w:rPr>
                  </w:pPr>
                  <w:r w:rsidRPr="00F74F32">
                    <w:rPr>
                      <w:rFonts w:asciiTheme="majorHAnsi" w:hAnsiTheme="majorHAnsi"/>
                      <w:i/>
                      <w:sz w:val="24"/>
                    </w:rPr>
                    <w:t>Dibs in Search of Self</w:t>
                  </w:r>
                  <w:r w:rsidRPr="00F74F32">
                    <w:rPr>
                      <w:rFonts w:asciiTheme="majorHAnsi" w:hAnsiTheme="majorHAnsi"/>
                      <w:sz w:val="24"/>
                    </w:rPr>
                    <w:t xml:space="preserve"> by V. Axline in its entirety</w:t>
                  </w:r>
                  <w:r w:rsidRPr="00F74F32">
                    <w:rPr>
                      <w:rFonts w:asciiTheme="majorHAnsi" w:hAnsiTheme="majorHAnsi"/>
                      <w:b/>
                      <w:sz w:val="24"/>
                    </w:rPr>
                    <w:t xml:space="preserve"> prior to class meeting</w:t>
                  </w:r>
                </w:p>
              </w:tc>
            </w:tr>
            <w:tr w:rsidR="00E50AF1" w:rsidRPr="00F74F32" w14:paraId="0F13EB9B" w14:textId="77777777" w:rsidTr="00E50AF1">
              <w:tc>
                <w:tcPr>
                  <w:tcW w:w="1255" w:type="dxa"/>
                </w:tcPr>
                <w:p w14:paraId="20549DD3" w14:textId="55B7A370" w:rsidR="00E50AF1" w:rsidRPr="00F74F32" w:rsidRDefault="00E50AF1" w:rsidP="00E50AF1">
                  <w:pPr>
                    <w:framePr w:hSpace="180" w:wrap="around" w:vAnchor="text" w:hAnchor="text" w:y="1"/>
                    <w:suppressOverlap/>
                    <w:rPr>
                      <w:rFonts w:asciiTheme="majorHAnsi" w:hAnsiTheme="majorHAnsi"/>
                      <w:b/>
                      <w:sz w:val="24"/>
                    </w:rPr>
                  </w:pPr>
                  <w:r w:rsidRPr="00F74F32">
                    <w:rPr>
                      <w:rFonts w:asciiTheme="majorHAnsi" w:hAnsiTheme="majorHAnsi"/>
                      <w:sz w:val="24"/>
                    </w:rPr>
                    <w:t>Attend</w:t>
                  </w:r>
                  <w:r w:rsidRPr="00F74F32">
                    <w:rPr>
                      <w:rFonts w:asciiTheme="majorHAnsi" w:hAnsiTheme="majorHAnsi"/>
                      <w:b/>
                      <w:sz w:val="24"/>
                    </w:rPr>
                    <w:t>:</w:t>
                  </w:r>
                </w:p>
              </w:tc>
              <w:tc>
                <w:tcPr>
                  <w:tcW w:w="6901" w:type="dxa"/>
                </w:tcPr>
                <w:p w14:paraId="693771C1" w14:textId="1924653F" w:rsidR="00E50AF1" w:rsidRPr="00F74F32" w:rsidRDefault="00E50AF1" w:rsidP="00E50AF1">
                  <w:pPr>
                    <w:framePr w:hSpace="180" w:wrap="around" w:vAnchor="text" w:hAnchor="text" w:y="1"/>
                    <w:suppressOverlap/>
                    <w:rPr>
                      <w:rFonts w:asciiTheme="majorHAnsi" w:hAnsiTheme="majorHAnsi"/>
                      <w:b/>
                      <w:sz w:val="24"/>
                    </w:rPr>
                  </w:pPr>
                  <w:r w:rsidRPr="00F74F32">
                    <w:rPr>
                      <w:rFonts w:asciiTheme="majorHAnsi" w:hAnsiTheme="majorHAnsi"/>
                      <w:sz w:val="24"/>
                    </w:rPr>
                    <w:t xml:space="preserve">In person session at Chemeketa Center for Business and Industry on April </w:t>
                  </w:r>
                  <w:r w:rsidR="009A064A">
                    <w:rPr>
                      <w:rFonts w:asciiTheme="majorHAnsi" w:hAnsiTheme="majorHAnsi"/>
                      <w:sz w:val="24"/>
                    </w:rPr>
                    <w:t>3</w:t>
                  </w:r>
                  <w:r w:rsidRPr="00F74F32">
                    <w:rPr>
                      <w:rFonts w:asciiTheme="majorHAnsi" w:hAnsiTheme="majorHAnsi"/>
                      <w:sz w:val="24"/>
                      <w:vertAlign w:val="superscript"/>
                    </w:rPr>
                    <w:t>th</w:t>
                  </w:r>
                </w:p>
              </w:tc>
            </w:tr>
          </w:tbl>
          <w:p w14:paraId="233818A7" w14:textId="77777777" w:rsidR="00E50AF1" w:rsidRPr="00F74F32" w:rsidRDefault="00E50AF1" w:rsidP="00E50AF1">
            <w:pPr>
              <w:rPr>
                <w:rFonts w:asciiTheme="majorHAnsi" w:hAnsiTheme="majorHAnsi"/>
                <w:b w:val="0"/>
                <w:sz w:val="24"/>
              </w:rPr>
            </w:pPr>
          </w:p>
          <w:p w14:paraId="10E76613" w14:textId="77777777" w:rsidR="00E50AF1" w:rsidRPr="00F74F32" w:rsidRDefault="00E50AF1" w:rsidP="00E50AF1">
            <w:pPr>
              <w:rPr>
                <w:rFonts w:asciiTheme="majorHAnsi" w:hAnsiTheme="majorHAnsi"/>
                <w:b w:val="0"/>
                <w:sz w:val="24"/>
              </w:rPr>
            </w:pPr>
            <w:r w:rsidRPr="00F74F32">
              <w:rPr>
                <w:rFonts w:asciiTheme="majorHAnsi" w:hAnsiTheme="majorHAnsi"/>
                <w:b w:val="0"/>
                <w:sz w:val="24"/>
              </w:rPr>
              <w:t>In Person Class Schedule:</w:t>
            </w:r>
          </w:p>
          <w:p w14:paraId="1843A5FF" w14:textId="77777777" w:rsidR="00E50AF1" w:rsidRPr="00F74F32" w:rsidRDefault="00E50AF1" w:rsidP="00A4704E">
            <w:pPr>
              <w:pStyle w:val="ListParagraph"/>
              <w:numPr>
                <w:ilvl w:val="0"/>
                <w:numId w:val="13"/>
              </w:numPr>
              <w:rPr>
                <w:rFonts w:asciiTheme="majorHAnsi" w:hAnsiTheme="majorHAnsi"/>
                <w:b w:val="0"/>
                <w:sz w:val="24"/>
              </w:rPr>
            </w:pPr>
            <w:r w:rsidRPr="00F74F32">
              <w:rPr>
                <w:rFonts w:asciiTheme="majorHAnsi" w:hAnsiTheme="majorHAnsi"/>
                <w:b w:val="0"/>
                <w:sz w:val="24"/>
              </w:rPr>
              <w:t>Syllabus Review</w:t>
            </w:r>
          </w:p>
          <w:p w14:paraId="7643D8DD" w14:textId="77777777" w:rsidR="00E50AF1" w:rsidRPr="00F74F32" w:rsidRDefault="00E50AF1" w:rsidP="00A4704E">
            <w:pPr>
              <w:pStyle w:val="ListParagraph"/>
              <w:numPr>
                <w:ilvl w:val="0"/>
                <w:numId w:val="13"/>
              </w:numPr>
              <w:rPr>
                <w:rFonts w:asciiTheme="majorHAnsi" w:hAnsiTheme="majorHAnsi"/>
                <w:b w:val="0"/>
                <w:sz w:val="24"/>
              </w:rPr>
            </w:pPr>
            <w:r w:rsidRPr="00F74F32">
              <w:rPr>
                <w:rFonts w:asciiTheme="majorHAnsi" w:hAnsiTheme="majorHAnsi"/>
                <w:b w:val="0"/>
                <w:sz w:val="24"/>
              </w:rPr>
              <w:t>Develop Treatment Provider Interview questions</w:t>
            </w:r>
          </w:p>
          <w:p w14:paraId="23E37D17" w14:textId="77777777" w:rsidR="00E50AF1" w:rsidRPr="00F74F32" w:rsidRDefault="00E50AF1" w:rsidP="00A4704E">
            <w:pPr>
              <w:pStyle w:val="ListParagraph"/>
              <w:numPr>
                <w:ilvl w:val="0"/>
                <w:numId w:val="13"/>
              </w:numPr>
              <w:rPr>
                <w:rFonts w:asciiTheme="majorHAnsi" w:hAnsiTheme="majorHAnsi"/>
                <w:b w:val="0"/>
                <w:sz w:val="24"/>
              </w:rPr>
            </w:pPr>
            <w:r w:rsidRPr="00F74F32">
              <w:rPr>
                <w:rFonts w:asciiTheme="majorHAnsi" w:hAnsiTheme="majorHAnsi"/>
                <w:b w:val="0"/>
                <w:sz w:val="24"/>
              </w:rPr>
              <w:t>Introduction to Child Therapy Lecture</w:t>
            </w:r>
          </w:p>
          <w:p w14:paraId="694296EC" w14:textId="77777777" w:rsidR="00E50AF1" w:rsidRPr="00F74F32" w:rsidRDefault="00E50AF1" w:rsidP="00A4704E">
            <w:pPr>
              <w:pStyle w:val="ListParagraph"/>
              <w:numPr>
                <w:ilvl w:val="0"/>
                <w:numId w:val="13"/>
              </w:numPr>
              <w:rPr>
                <w:rFonts w:asciiTheme="majorHAnsi" w:hAnsiTheme="majorHAnsi"/>
                <w:b w:val="0"/>
                <w:sz w:val="24"/>
              </w:rPr>
            </w:pPr>
            <w:r w:rsidRPr="00F74F32">
              <w:rPr>
                <w:rFonts w:asciiTheme="majorHAnsi" w:hAnsiTheme="majorHAnsi"/>
                <w:b w:val="0"/>
                <w:sz w:val="24"/>
              </w:rPr>
              <w:t>Develop schedule for Supervision Sessions</w:t>
            </w:r>
          </w:p>
          <w:p w14:paraId="3AA4C516" w14:textId="586B486A" w:rsidR="00E50AF1" w:rsidRPr="00F74F32" w:rsidRDefault="00E50AF1" w:rsidP="00A4704E">
            <w:pPr>
              <w:pStyle w:val="ListParagraph"/>
              <w:numPr>
                <w:ilvl w:val="0"/>
                <w:numId w:val="13"/>
              </w:numPr>
              <w:rPr>
                <w:rFonts w:asciiTheme="majorHAnsi" w:hAnsiTheme="majorHAnsi"/>
                <w:b w:val="0"/>
                <w:sz w:val="24"/>
              </w:rPr>
            </w:pPr>
            <w:r w:rsidRPr="00F74F32">
              <w:rPr>
                <w:rFonts w:asciiTheme="majorHAnsi" w:hAnsiTheme="majorHAnsi"/>
                <w:b w:val="0"/>
                <w:sz w:val="24"/>
              </w:rPr>
              <w:t xml:space="preserve">Video for </w:t>
            </w:r>
            <w:r w:rsidR="00052693">
              <w:rPr>
                <w:rFonts w:asciiTheme="majorHAnsi" w:hAnsiTheme="majorHAnsi"/>
                <w:b w:val="0"/>
                <w:sz w:val="24"/>
              </w:rPr>
              <w:t>Case</w:t>
            </w:r>
            <w:r w:rsidRPr="00F74F32">
              <w:rPr>
                <w:rFonts w:asciiTheme="majorHAnsi" w:hAnsiTheme="majorHAnsi"/>
                <w:b w:val="0"/>
                <w:sz w:val="24"/>
              </w:rPr>
              <w:t xml:space="preserve"> Conceptualization Project</w:t>
            </w:r>
          </w:p>
          <w:p w14:paraId="5E299F4D" w14:textId="77777777" w:rsidR="00E50AF1" w:rsidRPr="00F74F32" w:rsidRDefault="00E50AF1" w:rsidP="00A4704E">
            <w:pPr>
              <w:pStyle w:val="ListParagraph"/>
              <w:numPr>
                <w:ilvl w:val="0"/>
                <w:numId w:val="13"/>
              </w:numPr>
              <w:rPr>
                <w:rFonts w:asciiTheme="majorHAnsi" w:hAnsiTheme="majorHAnsi"/>
                <w:sz w:val="24"/>
              </w:rPr>
            </w:pPr>
            <w:r w:rsidRPr="00F74F32">
              <w:rPr>
                <w:rFonts w:asciiTheme="majorHAnsi" w:hAnsiTheme="majorHAnsi"/>
                <w:b w:val="0"/>
                <w:sz w:val="24"/>
              </w:rPr>
              <w:t>Experiential Activities</w:t>
            </w:r>
          </w:p>
          <w:p w14:paraId="7DD143A8" w14:textId="77777777" w:rsidR="00E50AF1" w:rsidRPr="00F74F32" w:rsidRDefault="00E50AF1" w:rsidP="00E50AF1">
            <w:pPr>
              <w:rPr>
                <w:rFonts w:asciiTheme="majorHAnsi" w:hAnsiTheme="majorHAnsi"/>
                <w:b w:val="0"/>
                <w:sz w:val="24"/>
              </w:rPr>
            </w:pPr>
          </w:p>
          <w:p w14:paraId="601D7971" w14:textId="77777777" w:rsidR="00E50AF1" w:rsidRPr="00F74F32" w:rsidRDefault="00E50AF1" w:rsidP="00E50AF1">
            <w:pPr>
              <w:rPr>
                <w:rFonts w:asciiTheme="majorHAnsi" w:hAnsiTheme="majorHAnsi"/>
                <w:b w:val="0"/>
                <w:sz w:val="24"/>
              </w:rPr>
            </w:pPr>
            <w:r w:rsidRPr="00F74F32">
              <w:rPr>
                <w:rFonts w:asciiTheme="majorHAnsi" w:hAnsiTheme="majorHAnsi"/>
                <w:b w:val="0"/>
                <w:sz w:val="24"/>
              </w:rPr>
              <w:t>The following are needed for groups of three.  You may either bring them all yourself, or find a group of three before the first class to share supplies:</w:t>
            </w:r>
          </w:p>
          <w:p w14:paraId="65C8D62A" w14:textId="77777777" w:rsidR="00E50AF1" w:rsidRPr="00F74F32" w:rsidRDefault="00E50AF1" w:rsidP="00A4704E">
            <w:pPr>
              <w:pStyle w:val="ListParagraph"/>
              <w:numPr>
                <w:ilvl w:val="0"/>
                <w:numId w:val="14"/>
              </w:numPr>
              <w:rPr>
                <w:rFonts w:asciiTheme="majorHAnsi" w:hAnsiTheme="majorHAnsi"/>
                <w:b w:val="0"/>
                <w:sz w:val="24"/>
              </w:rPr>
            </w:pPr>
            <w:r w:rsidRPr="00F74F32">
              <w:rPr>
                <w:rFonts w:asciiTheme="majorHAnsi" w:hAnsiTheme="majorHAnsi"/>
                <w:b w:val="0"/>
                <w:sz w:val="24"/>
              </w:rPr>
              <w:t>One package of potter’s clay</w:t>
            </w:r>
          </w:p>
          <w:p w14:paraId="64CCFB99" w14:textId="77777777" w:rsidR="00E50AF1" w:rsidRPr="00F74F32" w:rsidRDefault="00E50AF1" w:rsidP="00A4704E">
            <w:pPr>
              <w:pStyle w:val="ListParagraph"/>
              <w:numPr>
                <w:ilvl w:val="0"/>
                <w:numId w:val="14"/>
              </w:numPr>
              <w:rPr>
                <w:rFonts w:asciiTheme="majorHAnsi" w:hAnsiTheme="majorHAnsi"/>
                <w:b w:val="0"/>
                <w:sz w:val="24"/>
              </w:rPr>
            </w:pPr>
            <w:r w:rsidRPr="00F74F32">
              <w:rPr>
                <w:rFonts w:asciiTheme="majorHAnsi" w:hAnsiTheme="majorHAnsi"/>
                <w:b w:val="0"/>
                <w:sz w:val="24"/>
              </w:rPr>
              <w:t>Blank white paper (at least 5 sheets per person)</w:t>
            </w:r>
          </w:p>
          <w:p w14:paraId="26DCFD77" w14:textId="77777777" w:rsidR="00E50AF1" w:rsidRPr="00F74F32" w:rsidRDefault="00E50AF1" w:rsidP="00A4704E">
            <w:pPr>
              <w:pStyle w:val="ListParagraph"/>
              <w:numPr>
                <w:ilvl w:val="0"/>
                <w:numId w:val="14"/>
              </w:numPr>
              <w:rPr>
                <w:rFonts w:asciiTheme="majorHAnsi" w:hAnsiTheme="majorHAnsi"/>
                <w:b w:val="0"/>
                <w:sz w:val="24"/>
              </w:rPr>
            </w:pPr>
            <w:r w:rsidRPr="00F74F32">
              <w:rPr>
                <w:rFonts w:asciiTheme="majorHAnsi" w:hAnsiTheme="majorHAnsi"/>
                <w:b w:val="0"/>
                <w:sz w:val="24"/>
              </w:rPr>
              <w:t>Journal or paper for journaling</w:t>
            </w:r>
          </w:p>
          <w:p w14:paraId="06F492C1" w14:textId="77777777" w:rsidR="00E50AF1" w:rsidRPr="00F74F32" w:rsidRDefault="00E50AF1" w:rsidP="00A4704E">
            <w:pPr>
              <w:pStyle w:val="ListParagraph"/>
              <w:numPr>
                <w:ilvl w:val="0"/>
                <w:numId w:val="14"/>
              </w:numPr>
              <w:rPr>
                <w:rFonts w:asciiTheme="majorHAnsi" w:hAnsiTheme="majorHAnsi"/>
                <w:b w:val="0"/>
                <w:sz w:val="24"/>
              </w:rPr>
            </w:pPr>
            <w:r w:rsidRPr="00F74F32">
              <w:rPr>
                <w:rFonts w:asciiTheme="majorHAnsi" w:hAnsiTheme="majorHAnsi"/>
                <w:b w:val="0"/>
                <w:sz w:val="24"/>
              </w:rPr>
              <w:t xml:space="preserve">Crayons or markers </w:t>
            </w:r>
          </w:p>
          <w:p w14:paraId="3EDD792C" w14:textId="1A0BDEC6" w:rsidR="008143F8" w:rsidRPr="00F74F32" w:rsidRDefault="00E50AF1" w:rsidP="00A4704E">
            <w:pPr>
              <w:pStyle w:val="ListParagraph"/>
              <w:numPr>
                <w:ilvl w:val="0"/>
                <w:numId w:val="14"/>
              </w:numPr>
              <w:rPr>
                <w:rFonts w:asciiTheme="majorHAnsi" w:hAnsiTheme="majorHAnsi"/>
                <w:sz w:val="24"/>
              </w:rPr>
            </w:pPr>
            <w:r w:rsidRPr="00F74F32">
              <w:rPr>
                <w:rFonts w:asciiTheme="majorHAnsi" w:hAnsiTheme="majorHAnsi"/>
                <w:b w:val="0"/>
                <w:sz w:val="24"/>
              </w:rPr>
              <w:t>Colored pencils</w:t>
            </w:r>
          </w:p>
        </w:tc>
      </w:tr>
      <w:tr w:rsidR="008143F8" w:rsidRPr="00F74F32" w14:paraId="38C103FE" w14:textId="77777777" w:rsidTr="008143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9" w:type="dxa"/>
            <w:gridSpan w:val="2"/>
          </w:tcPr>
          <w:p w14:paraId="21AB03E4" w14:textId="4A511A40" w:rsidR="008143F8" w:rsidRPr="00F74F32" w:rsidRDefault="00A52B97" w:rsidP="008143F8">
            <w:pPr>
              <w:rPr>
                <w:rFonts w:asciiTheme="majorHAnsi" w:hAnsiTheme="majorHAnsi"/>
                <w:b w:val="0"/>
                <w:sz w:val="24"/>
              </w:rPr>
            </w:pPr>
            <w:r>
              <w:rPr>
                <w:rFonts w:asciiTheme="majorHAnsi" w:hAnsiTheme="majorHAnsi"/>
                <w:b w:val="0"/>
                <w:sz w:val="24"/>
              </w:rPr>
              <w:t>Week 2: April 6</w:t>
            </w:r>
            <w:r w:rsidR="008143F8" w:rsidRPr="00F74F32">
              <w:rPr>
                <w:rFonts w:asciiTheme="majorHAnsi" w:hAnsiTheme="majorHAnsi"/>
                <w:b w:val="0"/>
                <w:sz w:val="24"/>
              </w:rPr>
              <w:t>, 2014</w:t>
            </w:r>
          </w:p>
        </w:tc>
      </w:tr>
      <w:tr w:rsidR="008143F8" w:rsidRPr="00F74F32" w14:paraId="0F4E5DDE" w14:textId="77777777" w:rsidTr="008143F8">
        <w:tc>
          <w:tcPr>
            <w:cnfStyle w:val="001000000000" w:firstRow="0" w:lastRow="0" w:firstColumn="1" w:lastColumn="0" w:oddVBand="0" w:evenVBand="0" w:oddHBand="0" w:evenHBand="0" w:firstRowFirstColumn="0" w:firstRowLastColumn="0" w:lastRowFirstColumn="0" w:lastRowLastColumn="0"/>
            <w:tcW w:w="1763" w:type="dxa"/>
          </w:tcPr>
          <w:p w14:paraId="4ABC8194" w14:textId="3F5ED08A" w:rsidR="008143F8" w:rsidRPr="00F74F32" w:rsidRDefault="008143F8" w:rsidP="00E50AF1">
            <w:pPr>
              <w:ind w:left="720"/>
              <w:jc w:val="right"/>
              <w:rPr>
                <w:rFonts w:asciiTheme="majorHAnsi" w:hAnsiTheme="majorHAnsi"/>
                <w:b w:val="0"/>
                <w:sz w:val="24"/>
              </w:rPr>
            </w:pPr>
            <w:r w:rsidRPr="00F74F32">
              <w:rPr>
                <w:rFonts w:asciiTheme="majorHAnsi" w:hAnsiTheme="majorHAnsi"/>
                <w:b w:val="0"/>
                <w:sz w:val="24"/>
              </w:rPr>
              <w:t xml:space="preserve">Watch: </w:t>
            </w:r>
          </w:p>
          <w:p w14:paraId="63BF8D1D" w14:textId="77777777" w:rsidR="008143F8" w:rsidRPr="00F74F32" w:rsidRDefault="008143F8" w:rsidP="00E50AF1">
            <w:pPr>
              <w:ind w:left="720"/>
              <w:jc w:val="right"/>
              <w:rPr>
                <w:rFonts w:asciiTheme="majorHAnsi" w:hAnsiTheme="majorHAnsi"/>
                <w:b w:val="0"/>
                <w:bCs w:val="0"/>
                <w:sz w:val="24"/>
              </w:rPr>
            </w:pPr>
          </w:p>
          <w:p w14:paraId="57DF682D" w14:textId="2F47777C" w:rsidR="008143F8" w:rsidRPr="00F74F32" w:rsidRDefault="008143F8" w:rsidP="00E50AF1">
            <w:pPr>
              <w:ind w:left="720"/>
              <w:jc w:val="right"/>
              <w:rPr>
                <w:rFonts w:asciiTheme="majorHAnsi" w:hAnsiTheme="majorHAnsi"/>
                <w:b w:val="0"/>
                <w:bCs w:val="0"/>
                <w:sz w:val="24"/>
              </w:rPr>
            </w:pPr>
            <w:r w:rsidRPr="00F74F32">
              <w:rPr>
                <w:rFonts w:asciiTheme="majorHAnsi" w:hAnsiTheme="majorHAnsi"/>
                <w:b w:val="0"/>
                <w:bCs w:val="0"/>
                <w:sz w:val="24"/>
              </w:rPr>
              <w:t>Post:</w:t>
            </w:r>
          </w:p>
        </w:tc>
        <w:tc>
          <w:tcPr>
            <w:tcW w:w="6696" w:type="dxa"/>
          </w:tcPr>
          <w:p w14:paraId="0E8C1A1B" w14:textId="77777777" w:rsidR="00EE7EB1" w:rsidRPr="00F74F32" w:rsidRDefault="003F2152" w:rsidP="008143F8">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FF"/>
                <w:sz w:val="24"/>
              </w:rPr>
            </w:pPr>
            <w:hyperlink r:id="rId8" w:history="1">
              <w:r w:rsidR="00EE7EB1" w:rsidRPr="00F74F32">
                <w:rPr>
                  <w:rStyle w:val="Hyperlink"/>
                  <w:rFonts w:asciiTheme="majorHAnsi" w:hAnsiTheme="majorHAnsi"/>
                  <w:i/>
                  <w:color w:val="0000FF"/>
                  <w:sz w:val="24"/>
                </w:rPr>
                <w:t>Making Child Therapy Work</w:t>
              </w:r>
            </w:hyperlink>
          </w:p>
          <w:p w14:paraId="43900FAF" w14:textId="2FD2401F" w:rsidR="008143F8" w:rsidRPr="00F74F32" w:rsidRDefault="00EE7EB1" w:rsidP="008143F8">
            <w:pPr>
              <w:ind w:left="-18"/>
              <w:cnfStyle w:val="000000000000" w:firstRow="0" w:lastRow="0" w:firstColumn="0" w:lastColumn="0" w:oddVBand="0" w:evenVBand="0" w:oddHBand="0" w:evenHBand="0" w:firstRowFirstColumn="0" w:firstRowLastColumn="0" w:lastRowFirstColumn="0" w:lastRowLastColumn="0"/>
              <w:rPr>
                <w:rFonts w:asciiTheme="majorHAnsi" w:hAnsiTheme="majorHAnsi"/>
                <w:b/>
                <w:i/>
                <w:sz w:val="24"/>
              </w:rPr>
            </w:pPr>
            <w:r w:rsidRPr="00F74F32">
              <w:rPr>
                <w:rFonts w:asciiTheme="majorHAnsi" w:hAnsiTheme="majorHAnsi"/>
                <w:i/>
                <w:sz w:val="24"/>
              </w:rPr>
              <w:t xml:space="preserve"> </w:t>
            </w:r>
            <w:r w:rsidR="00C52F06" w:rsidRPr="00F74F32">
              <w:rPr>
                <w:rFonts w:asciiTheme="majorHAnsi" w:hAnsiTheme="majorHAnsi"/>
                <w:i/>
                <w:sz w:val="24"/>
              </w:rPr>
              <w:t xml:space="preserve">     *</w:t>
            </w:r>
            <w:r w:rsidR="008143F8" w:rsidRPr="00F74F32">
              <w:rPr>
                <w:rFonts w:asciiTheme="majorHAnsi" w:hAnsiTheme="majorHAnsi"/>
                <w:i/>
                <w:sz w:val="24"/>
              </w:rPr>
              <w:t>This is a long video, so choose at least four chapters to watch</w:t>
            </w:r>
          </w:p>
          <w:p w14:paraId="4136EE58" w14:textId="561A7CF2" w:rsidR="008143F8" w:rsidRPr="00F74F32" w:rsidRDefault="00A52B97" w:rsidP="008143F8">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Canvas t</w:t>
            </w:r>
            <w:r w:rsidR="00475C87" w:rsidRPr="00F74F32">
              <w:rPr>
                <w:rFonts w:asciiTheme="majorHAnsi" w:hAnsiTheme="majorHAnsi"/>
                <w:sz w:val="24"/>
              </w:rPr>
              <w:t>hreaded d</w:t>
            </w:r>
            <w:r w:rsidR="008143F8" w:rsidRPr="00F74F32">
              <w:rPr>
                <w:rFonts w:asciiTheme="majorHAnsi" w:hAnsiTheme="majorHAnsi"/>
                <w:sz w:val="24"/>
              </w:rPr>
              <w:t>iscussion</w:t>
            </w:r>
          </w:p>
          <w:p w14:paraId="7362764A" w14:textId="77777777" w:rsidR="00916D90" w:rsidRPr="00F74F32" w:rsidRDefault="00916D90" w:rsidP="00916D90">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i/>
                <w:sz w:val="24"/>
              </w:rPr>
            </w:pPr>
            <w:r w:rsidRPr="00F74F32">
              <w:rPr>
                <w:rFonts w:asciiTheme="majorHAnsi" w:hAnsiTheme="majorHAnsi"/>
                <w:i/>
                <w:sz w:val="24"/>
              </w:rPr>
              <w:t>Initial posts are due by Wednesday of each assigned week</w:t>
            </w:r>
          </w:p>
          <w:p w14:paraId="538ACFAF" w14:textId="0315DDA5" w:rsidR="00916D90" w:rsidRPr="00F74F32" w:rsidRDefault="00916D90" w:rsidP="00916D90">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b/>
                <w:sz w:val="24"/>
              </w:rPr>
            </w:pPr>
            <w:r w:rsidRPr="00F74F32">
              <w:rPr>
                <w:rFonts w:asciiTheme="majorHAnsi" w:hAnsiTheme="majorHAnsi"/>
                <w:i/>
                <w:sz w:val="24"/>
              </w:rPr>
              <w:t>Response posts are due by Friday of each assigned week</w:t>
            </w:r>
          </w:p>
        </w:tc>
      </w:tr>
      <w:tr w:rsidR="008143F8" w:rsidRPr="00F74F32" w14:paraId="53637B23" w14:textId="77777777" w:rsidTr="008143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9" w:type="dxa"/>
            <w:gridSpan w:val="2"/>
          </w:tcPr>
          <w:p w14:paraId="13738FE2" w14:textId="65A3691F" w:rsidR="008143F8" w:rsidRPr="00F74F32" w:rsidRDefault="00A52B97" w:rsidP="008143F8">
            <w:pPr>
              <w:rPr>
                <w:rFonts w:asciiTheme="majorHAnsi" w:hAnsiTheme="majorHAnsi"/>
                <w:b w:val="0"/>
                <w:sz w:val="24"/>
              </w:rPr>
            </w:pPr>
            <w:r>
              <w:rPr>
                <w:rFonts w:asciiTheme="majorHAnsi" w:hAnsiTheme="majorHAnsi"/>
                <w:b w:val="0"/>
                <w:sz w:val="24"/>
              </w:rPr>
              <w:t>Week 3: April 13</w:t>
            </w:r>
            <w:r w:rsidR="008143F8" w:rsidRPr="00F74F32">
              <w:rPr>
                <w:rFonts w:asciiTheme="majorHAnsi" w:hAnsiTheme="majorHAnsi"/>
                <w:b w:val="0"/>
                <w:sz w:val="24"/>
              </w:rPr>
              <w:t>, 2014</w:t>
            </w:r>
          </w:p>
        </w:tc>
      </w:tr>
      <w:tr w:rsidR="008143F8" w:rsidRPr="00F74F32" w14:paraId="4D1EF8F1" w14:textId="77777777" w:rsidTr="008143F8">
        <w:tc>
          <w:tcPr>
            <w:cnfStyle w:val="001000000000" w:firstRow="0" w:lastRow="0" w:firstColumn="1" w:lastColumn="0" w:oddVBand="0" w:evenVBand="0" w:oddHBand="0" w:evenHBand="0" w:firstRowFirstColumn="0" w:firstRowLastColumn="0" w:lastRowFirstColumn="0" w:lastRowLastColumn="0"/>
            <w:tcW w:w="1763" w:type="dxa"/>
          </w:tcPr>
          <w:p w14:paraId="54CA8C56" w14:textId="27DE1503" w:rsidR="008143F8" w:rsidRPr="00F74F32" w:rsidRDefault="008143F8" w:rsidP="00E50AF1">
            <w:pPr>
              <w:ind w:left="720"/>
              <w:jc w:val="right"/>
              <w:rPr>
                <w:rFonts w:asciiTheme="majorHAnsi" w:hAnsiTheme="majorHAnsi"/>
                <w:b w:val="0"/>
                <w:sz w:val="24"/>
              </w:rPr>
            </w:pPr>
            <w:r w:rsidRPr="00F74F32">
              <w:rPr>
                <w:rFonts w:asciiTheme="majorHAnsi" w:hAnsiTheme="majorHAnsi"/>
                <w:b w:val="0"/>
                <w:sz w:val="24"/>
              </w:rPr>
              <w:lastRenderedPageBreak/>
              <w:t xml:space="preserve">Read: </w:t>
            </w:r>
          </w:p>
          <w:p w14:paraId="79769E19" w14:textId="062E0A02" w:rsidR="008143F8" w:rsidRPr="00F74F32" w:rsidRDefault="008143F8" w:rsidP="00E50AF1">
            <w:pPr>
              <w:ind w:left="720"/>
              <w:jc w:val="right"/>
              <w:rPr>
                <w:rFonts w:asciiTheme="majorHAnsi" w:hAnsiTheme="majorHAnsi"/>
                <w:b w:val="0"/>
                <w:sz w:val="24"/>
              </w:rPr>
            </w:pPr>
            <w:r w:rsidRPr="00F74F32">
              <w:rPr>
                <w:rFonts w:asciiTheme="majorHAnsi" w:hAnsiTheme="majorHAnsi"/>
                <w:b w:val="0"/>
                <w:sz w:val="24"/>
              </w:rPr>
              <w:t xml:space="preserve">Watch: </w:t>
            </w:r>
          </w:p>
          <w:p w14:paraId="5905438F" w14:textId="77777777" w:rsidR="008143F8" w:rsidRPr="00F74F32" w:rsidRDefault="008143F8" w:rsidP="00E50AF1">
            <w:pPr>
              <w:ind w:left="720"/>
              <w:jc w:val="right"/>
              <w:rPr>
                <w:rFonts w:asciiTheme="majorHAnsi" w:hAnsiTheme="majorHAnsi"/>
                <w:b w:val="0"/>
                <w:sz w:val="24"/>
              </w:rPr>
            </w:pPr>
          </w:p>
          <w:p w14:paraId="2A77C3BC" w14:textId="513D8374" w:rsidR="00F80F61" w:rsidRPr="00F74F32" w:rsidRDefault="008143F8" w:rsidP="00E50AF1">
            <w:pPr>
              <w:ind w:left="720"/>
              <w:jc w:val="right"/>
              <w:rPr>
                <w:rFonts w:asciiTheme="majorHAnsi" w:hAnsiTheme="majorHAnsi"/>
                <w:b w:val="0"/>
                <w:sz w:val="24"/>
              </w:rPr>
            </w:pPr>
            <w:r w:rsidRPr="00F74F32">
              <w:rPr>
                <w:rFonts w:asciiTheme="majorHAnsi" w:hAnsiTheme="majorHAnsi"/>
                <w:b w:val="0"/>
                <w:sz w:val="24"/>
              </w:rPr>
              <w:t xml:space="preserve">Post: </w:t>
            </w:r>
          </w:p>
        </w:tc>
        <w:tc>
          <w:tcPr>
            <w:tcW w:w="6696" w:type="dxa"/>
          </w:tcPr>
          <w:p w14:paraId="519659F6" w14:textId="4716C557" w:rsidR="008143F8" w:rsidRPr="00F74F32" w:rsidRDefault="008143F8" w:rsidP="008143F8">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F74F32">
              <w:rPr>
                <w:rFonts w:asciiTheme="majorHAnsi" w:hAnsiTheme="majorHAnsi"/>
                <w:sz w:val="24"/>
              </w:rPr>
              <w:t>Oaklander</w:t>
            </w:r>
            <w:r w:rsidR="00C52F06" w:rsidRPr="00F74F32">
              <w:rPr>
                <w:rFonts w:asciiTheme="majorHAnsi" w:hAnsiTheme="majorHAnsi"/>
                <w:sz w:val="24"/>
              </w:rPr>
              <w:t>,</w:t>
            </w:r>
            <w:r w:rsidRPr="00F74F32">
              <w:rPr>
                <w:rFonts w:asciiTheme="majorHAnsi" w:hAnsiTheme="majorHAnsi"/>
                <w:sz w:val="24"/>
              </w:rPr>
              <w:t xml:space="preserve"> Chapters 1-3</w:t>
            </w:r>
          </w:p>
          <w:p w14:paraId="2F42A0EE" w14:textId="0DD29017" w:rsidR="008143F8" w:rsidRPr="00F74F32" w:rsidRDefault="003F2152" w:rsidP="008143F8">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hyperlink r:id="rId9" w:history="1">
              <w:r w:rsidR="00EE7EB1" w:rsidRPr="00F74F32">
                <w:rPr>
                  <w:rStyle w:val="Hyperlink"/>
                  <w:rFonts w:asciiTheme="majorHAnsi" w:hAnsiTheme="majorHAnsi"/>
                  <w:i/>
                  <w:color w:val="0000FF"/>
                  <w:sz w:val="24"/>
                </w:rPr>
                <w:t>Oaklander V</w:t>
              </w:r>
              <w:r w:rsidR="008143F8" w:rsidRPr="00F74F32">
                <w:rPr>
                  <w:rStyle w:val="Hyperlink"/>
                  <w:rFonts w:asciiTheme="majorHAnsi" w:hAnsiTheme="majorHAnsi"/>
                  <w:i/>
                  <w:color w:val="0000FF"/>
                  <w:sz w:val="24"/>
                </w:rPr>
                <w:t>ideo</w:t>
              </w:r>
            </w:hyperlink>
            <w:r w:rsidR="008143F8" w:rsidRPr="00F74F32">
              <w:rPr>
                <w:rFonts w:asciiTheme="majorHAnsi" w:hAnsiTheme="majorHAnsi"/>
                <w:sz w:val="24"/>
              </w:rPr>
              <w:t xml:space="preserve"> (this will be spread over three weeks so pace yourself)</w:t>
            </w:r>
          </w:p>
          <w:p w14:paraId="630681B8" w14:textId="59B114A8" w:rsidR="00F80F61" w:rsidRPr="00F74F32" w:rsidRDefault="00A52B97" w:rsidP="008143F8">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Canvas</w:t>
            </w:r>
            <w:r w:rsidR="00475C87" w:rsidRPr="00F74F32">
              <w:rPr>
                <w:rFonts w:asciiTheme="majorHAnsi" w:hAnsiTheme="majorHAnsi"/>
                <w:sz w:val="24"/>
              </w:rPr>
              <w:t xml:space="preserve"> threaded d</w:t>
            </w:r>
            <w:r w:rsidR="008143F8" w:rsidRPr="00F74F32">
              <w:rPr>
                <w:rFonts w:asciiTheme="majorHAnsi" w:hAnsiTheme="majorHAnsi"/>
                <w:sz w:val="24"/>
              </w:rPr>
              <w:t>iscussion</w:t>
            </w:r>
          </w:p>
          <w:p w14:paraId="0BAB6ACE" w14:textId="77777777" w:rsidR="00916D90" w:rsidRPr="00F74F32" w:rsidRDefault="00916D90" w:rsidP="00916D90">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i/>
                <w:sz w:val="24"/>
              </w:rPr>
            </w:pPr>
            <w:r w:rsidRPr="00F74F32">
              <w:rPr>
                <w:rFonts w:asciiTheme="majorHAnsi" w:hAnsiTheme="majorHAnsi"/>
                <w:i/>
                <w:sz w:val="24"/>
              </w:rPr>
              <w:t>Initial posts are due by Wednesday of each assigned week</w:t>
            </w:r>
          </w:p>
          <w:p w14:paraId="4F9CCADA" w14:textId="3EDB6DF3" w:rsidR="00916D90" w:rsidRPr="00F74F32" w:rsidRDefault="00916D90" w:rsidP="00916D90">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b/>
                <w:sz w:val="24"/>
              </w:rPr>
            </w:pPr>
            <w:r w:rsidRPr="00F74F32">
              <w:rPr>
                <w:rFonts w:asciiTheme="majorHAnsi" w:hAnsiTheme="majorHAnsi"/>
                <w:i/>
                <w:sz w:val="24"/>
              </w:rPr>
              <w:t>Response posts are due by Friday of each assigned week</w:t>
            </w:r>
          </w:p>
        </w:tc>
      </w:tr>
      <w:tr w:rsidR="008143F8" w:rsidRPr="00F74F32" w14:paraId="68F0A73C" w14:textId="77777777" w:rsidTr="008143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9" w:type="dxa"/>
            <w:gridSpan w:val="2"/>
          </w:tcPr>
          <w:p w14:paraId="341D73CF" w14:textId="300E25ED" w:rsidR="008143F8" w:rsidRPr="00F74F32" w:rsidRDefault="00A52B97" w:rsidP="008143F8">
            <w:pPr>
              <w:rPr>
                <w:rFonts w:asciiTheme="majorHAnsi" w:hAnsiTheme="majorHAnsi"/>
                <w:b w:val="0"/>
                <w:sz w:val="24"/>
              </w:rPr>
            </w:pPr>
            <w:r>
              <w:rPr>
                <w:rFonts w:asciiTheme="majorHAnsi" w:hAnsiTheme="majorHAnsi"/>
                <w:b w:val="0"/>
                <w:sz w:val="24"/>
              </w:rPr>
              <w:t>Week 4: April 20</w:t>
            </w:r>
            <w:r w:rsidR="008143F8" w:rsidRPr="00F74F32">
              <w:rPr>
                <w:rFonts w:asciiTheme="majorHAnsi" w:hAnsiTheme="majorHAnsi"/>
                <w:b w:val="0"/>
                <w:sz w:val="24"/>
              </w:rPr>
              <w:t>, 2014</w:t>
            </w:r>
          </w:p>
        </w:tc>
      </w:tr>
      <w:tr w:rsidR="008143F8" w:rsidRPr="00F74F32" w14:paraId="481BB56D" w14:textId="77777777" w:rsidTr="008143F8">
        <w:tc>
          <w:tcPr>
            <w:cnfStyle w:val="001000000000" w:firstRow="0" w:lastRow="0" w:firstColumn="1" w:lastColumn="0" w:oddVBand="0" w:evenVBand="0" w:oddHBand="0" w:evenHBand="0" w:firstRowFirstColumn="0" w:firstRowLastColumn="0" w:lastRowFirstColumn="0" w:lastRowLastColumn="0"/>
            <w:tcW w:w="1763" w:type="dxa"/>
          </w:tcPr>
          <w:p w14:paraId="7CB2A1BE" w14:textId="77777777" w:rsidR="008143F8" w:rsidRPr="00F74F32" w:rsidRDefault="008143F8" w:rsidP="00E50AF1">
            <w:pPr>
              <w:ind w:left="720"/>
              <w:jc w:val="right"/>
              <w:rPr>
                <w:rFonts w:asciiTheme="majorHAnsi" w:hAnsiTheme="majorHAnsi"/>
                <w:b w:val="0"/>
                <w:sz w:val="24"/>
              </w:rPr>
            </w:pPr>
            <w:r w:rsidRPr="00F74F32">
              <w:rPr>
                <w:rFonts w:asciiTheme="majorHAnsi" w:hAnsiTheme="majorHAnsi"/>
                <w:b w:val="0"/>
                <w:sz w:val="24"/>
              </w:rPr>
              <w:t xml:space="preserve">Read: </w:t>
            </w:r>
          </w:p>
          <w:p w14:paraId="6F7812CB" w14:textId="77777777" w:rsidR="00B9576C" w:rsidRPr="00F74F32" w:rsidRDefault="008143F8" w:rsidP="00E50AF1">
            <w:pPr>
              <w:ind w:left="720"/>
              <w:jc w:val="right"/>
              <w:rPr>
                <w:rFonts w:asciiTheme="majorHAnsi" w:hAnsiTheme="majorHAnsi"/>
                <w:b w:val="0"/>
                <w:sz w:val="24"/>
              </w:rPr>
            </w:pPr>
            <w:r w:rsidRPr="00F74F32">
              <w:rPr>
                <w:rFonts w:asciiTheme="majorHAnsi" w:hAnsiTheme="majorHAnsi"/>
                <w:b w:val="0"/>
                <w:sz w:val="24"/>
              </w:rPr>
              <w:t>Watch:</w:t>
            </w:r>
          </w:p>
          <w:p w14:paraId="6347A585" w14:textId="7E5AD5B1" w:rsidR="00F80F61" w:rsidRPr="00F74F32" w:rsidRDefault="00B9576C" w:rsidP="00EE7EB1">
            <w:pPr>
              <w:ind w:left="720"/>
              <w:jc w:val="right"/>
              <w:rPr>
                <w:rFonts w:asciiTheme="majorHAnsi" w:hAnsiTheme="majorHAnsi"/>
                <w:b w:val="0"/>
                <w:sz w:val="24"/>
              </w:rPr>
            </w:pPr>
            <w:r w:rsidRPr="00F74F32">
              <w:rPr>
                <w:rFonts w:asciiTheme="majorHAnsi" w:hAnsiTheme="majorHAnsi"/>
                <w:b w:val="0"/>
                <w:sz w:val="24"/>
              </w:rPr>
              <w:t>Attend:</w:t>
            </w:r>
            <w:r w:rsidR="008143F8" w:rsidRPr="00F74F32">
              <w:rPr>
                <w:rFonts w:asciiTheme="majorHAnsi" w:hAnsiTheme="majorHAnsi"/>
                <w:b w:val="0"/>
                <w:sz w:val="24"/>
              </w:rPr>
              <w:t xml:space="preserve"> </w:t>
            </w:r>
          </w:p>
        </w:tc>
        <w:tc>
          <w:tcPr>
            <w:tcW w:w="6696" w:type="dxa"/>
          </w:tcPr>
          <w:p w14:paraId="561C3EFD" w14:textId="52EFD489" w:rsidR="008143F8" w:rsidRPr="00F74F32" w:rsidRDefault="008143F8" w:rsidP="008143F8">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F74F32">
              <w:rPr>
                <w:rFonts w:asciiTheme="majorHAnsi" w:hAnsiTheme="majorHAnsi"/>
                <w:sz w:val="24"/>
              </w:rPr>
              <w:t>Oaklander</w:t>
            </w:r>
            <w:r w:rsidR="00C52F06" w:rsidRPr="00F74F32">
              <w:rPr>
                <w:rFonts w:asciiTheme="majorHAnsi" w:hAnsiTheme="majorHAnsi"/>
                <w:sz w:val="24"/>
              </w:rPr>
              <w:t>,</w:t>
            </w:r>
            <w:r w:rsidRPr="00F74F32">
              <w:rPr>
                <w:rFonts w:asciiTheme="majorHAnsi" w:hAnsiTheme="majorHAnsi"/>
                <w:sz w:val="24"/>
              </w:rPr>
              <w:t xml:space="preserve"> Chapters 4-7</w:t>
            </w:r>
          </w:p>
          <w:p w14:paraId="7DE6B908" w14:textId="77777777" w:rsidR="00EE7EB1" w:rsidRPr="00F74F32" w:rsidRDefault="003F2152" w:rsidP="00B9576C">
            <w:pPr>
              <w:cnfStyle w:val="000000000000" w:firstRow="0" w:lastRow="0" w:firstColumn="0" w:lastColumn="0" w:oddVBand="0" w:evenVBand="0" w:oddHBand="0" w:evenHBand="0" w:firstRowFirstColumn="0" w:firstRowLastColumn="0" w:lastRowFirstColumn="0" w:lastRowLastColumn="0"/>
              <w:rPr>
                <w:rFonts w:asciiTheme="majorHAnsi" w:hAnsiTheme="majorHAnsi"/>
                <w:i/>
                <w:color w:val="0000FF"/>
                <w:sz w:val="24"/>
              </w:rPr>
            </w:pPr>
            <w:hyperlink r:id="rId10" w:history="1">
              <w:r w:rsidR="00EE7EB1" w:rsidRPr="00F74F32">
                <w:rPr>
                  <w:rStyle w:val="Hyperlink"/>
                  <w:rFonts w:asciiTheme="majorHAnsi" w:hAnsiTheme="majorHAnsi"/>
                  <w:i/>
                  <w:color w:val="0000FF"/>
                  <w:sz w:val="24"/>
                </w:rPr>
                <w:t>Oaklander Video</w:t>
              </w:r>
            </w:hyperlink>
          </w:p>
          <w:p w14:paraId="35DC177A" w14:textId="175554C8" w:rsidR="00B9576C" w:rsidRPr="00F74F32" w:rsidRDefault="00B9576C" w:rsidP="00B9576C">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F74F32">
              <w:rPr>
                <w:rFonts w:asciiTheme="majorHAnsi" w:hAnsiTheme="majorHAnsi"/>
                <w:sz w:val="24"/>
              </w:rPr>
              <w:t>Adobe supervision session as scheduled</w:t>
            </w:r>
          </w:p>
          <w:p w14:paraId="577D75D1" w14:textId="77777777" w:rsidR="00B9576C" w:rsidRPr="00F74F32" w:rsidRDefault="003F2152" w:rsidP="00B9576C">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0000FF"/>
                <w:sz w:val="24"/>
              </w:rPr>
            </w:pPr>
            <w:hyperlink r:id="rId11" w:history="1">
              <w:r w:rsidR="00B9576C" w:rsidRPr="00F74F32">
                <w:rPr>
                  <w:rStyle w:val="Hyperlink"/>
                  <w:rFonts w:asciiTheme="majorHAnsi" w:hAnsiTheme="majorHAnsi"/>
                  <w:color w:val="0000FF"/>
                  <w:sz w:val="24"/>
                </w:rPr>
                <w:t>Blackman Adobe Meeting Room</w:t>
              </w:r>
            </w:hyperlink>
          </w:p>
          <w:p w14:paraId="4EA5C24C" w14:textId="29D1CF3D" w:rsidR="00916D90" w:rsidRPr="00F74F32" w:rsidRDefault="00916D90" w:rsidP="00B9576C">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b/>
                <w:sz w:val="24"/>
              </w:rPr>
            </w:pPr>
          </w:p>
        </w:tc>
      </w:tr>
      <w:tr w:rsidR="008143F8" w:rsidRPr="00F74F32" w14:paraId="3A1E2FFF" w14:textId="77777777" w:rsidTr="008143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9" w:type="dxa"/>
            <w:gridSpan w:val="2"/>
          </w:tcPr>
          <w:p w14:paraId="62ADA19F" w14:textId="1F670DFC" w:rsidR="008143F8" w:rsidRPr="00F74F32" w:rsidRDefault="00A52B97" w:rsidP="008143F8">
            <w:pPr>
              <w:rPr>
                <w:rFonts w:asciiTheme="majorHAnsi" w:hAnsiTheme="majorHAnsi"/>
                <w:b w:val="0"/>
                <w:sz w:val="24"/>
              </w:rPr>
            </w:pPr>
            <w:r>
              <w:rPr>
                <w:rFonts w:asciiTheme="majorHAnsi" w:hAnsiTheme="majorHAnsi"/>
                <w:b w:val="0"/>
                <w:sz w:val="24"/>
              </w:rPr>
              <w:t>Week 5: April 27</w:t>
            </w:r>
            <w:r w:rsidR="008143F8" w:rsidRPr="00F74F32">
              <w:rPr>
                <w:rFonts w:asciiTheme="majorHAnsi" w:hAnsiTheme="majorHAnsi"/>
                <w:b w:val="0"/>
                <w:sz w:val="24"/>
              </w:rPr>
              <w:t>, 2014</w:t>
            </w:r>
          </w:p>
        </w:tc>
      </w:tr>
      <w:tr w:rsidR="008143F8" w:rsidRPr="00F74F32" w14:paraId="4CDACE49" w14:textId="77777777" w:rsidTr="008143F8">
        <w:tc>
          <w:tcPr>
            <w:cnfStyle w:val="001000000000" w:firstRow="0" w:lastRow="0" w:firstColumn="1" w:lastColumn="0" w:oddVBand="0" w:evenVBand="0" w:oddHBand="0" w:evenHBand="0" w:firstRowFirstColumn="0" w:firstRowLastColumn="0" w:lastRowFirstColumn="0" w:lastRowLastColumn="0"/>
            <w:tcW w:w="1763" w:type="dxa"/>
          </w:tcPr>
          <w:p w14:paraId="774F805C" w14:textId="1330A104" w:rsidR="00F80F61" w:rsidRPr="00F74F32" w:rsidRDefault="00C128FD" w:rsidP="00B9576C">
            <w:pPr>
              <w:ind w:left="720"/>
              <w:jc w:val="right"/>
              <w:rPr>
                <w:rFonts w:asciiTheme="majorHAnsi" w:hAnsiTheme="majorHAnsi"/>
                <w:b w:val="0"/>
                <w:sz w:val="24"/>
              </w:rPr>
            </w:pPr>
            <w:r w:rsidRPr="00F74F32">
              <w:rPr>
                <w:rFonts w:asciiTheme="majorHAnsi" w:hAnsiTheme="majorHAnsi"/>
                <w:b w:val="0"/>
                <w:sz w:val="24"/>
              </w:rPr>
              <w:t xml:space="preserve">Read: Watch: </w:t>
            </w:r>
            <w:r w:rsidR="00B9576C" w:rsidRPr="00F74F32">
              <w:rPr>
                <w:rFonts w:asciiTheme="majorHAnsi" w:hAnsiTheme="majorHAnsi"/>
                <w:b w:val="0"/>
                <w:sz w:val="24"/>
              </w:rPr>
              <w:t>Post</w:t>
            </w:r>
            <w:r w:rsidRPr="00F74F32">
              <w:rPr>
                <w:rFonts w:asciiTheme="majorHAnsi" w:hAnsiTheme="majorHAnsi"/>
                <w:b w:val="0"/>
                <w:sz w:val="24"/>
              </w:rPr>
              <w:t>:</w:t>
            </w:r>
          </w:p>
        </w:tc>
        <w:tc>
          <w:tcPr>
            <w:tcW w:w="6696" w:type="dxa"/>
          </w:tcPr>
          <w:p w14:paraId="0CA6BE81" w14:textId="4C9D849E" w:rsidR="00C128FD" w:rsidRPr="00F74F32" w:rsidRDefault="00C128FD" w:rsidP="00C128FD">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4"/>
              </w:rPr>
            </w:pPr>
            <w:r w:rsidRPr="00F74F32">
              <w:rPr>
                <w:rFonts w:asciiTheme="majorHAnsi" w:hAnsiTheme="majorHAnsi"/>
                <w:sz w:val="24"/>
              </w:rPr>
              <w:t>Oaklander</w:t>
            </w:r>
            <w:r w:rsidR="00C52F06" w:rsidRPr="00F74F32">
              <w:rPr>
                <w:rFonts w:asciiTheme="majorHAnsi" w:hAnsiTheme="majorHAnsi"/>
                <w:sz w:val="24"/>
              </w:rPr>
              <w:t>,</w:t>
            </w:r>
            <w:r w:rsidRPr="00F74F32">
              <w:rPr>
                <w:rFonts w:asciiTheme="majorHAnsi" w:hAnsiTheme="majorHAnsi"/>
                <w:sz w:val="24"/>
              </w:rPr>
              <w:t xml:space="preserve"> Chapters 8-11</w:t>
            </w:r>
          </w:p>
          <w:p w14:paraId="053F442A" w14:textId="671AFA4B" w:rsidR="00C128FD" w:rsidRPr="00F74F32" w:rsidRDefault="00C128FD" w:rsidP="00C128FD">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4"/>
              </w:rPr>
            </w:pPr>
            <w:r w:rsidRPr="00F74F32">
              <w:rPr>
                <w:rFonts w:asciiTheme="majorHAnsi" w:hAnsiTheme="majorHAnsi"/>
                <w:sz w:val="24"/>
              </w:rPr>
              <w:t xml:space="preserve">Remainder of </w:t>
            </w:r>
            <w:hyperlink r:id="rId12" w:history="1">
              <w:r w:rsidRPr="00F74F32">
                <w:rPr>
                  <w:rStyle w:val="Hyperlink"/>
                  <w:rFonts w:asciiTheme="majorHAnsi" w:hAnsiTheme="majorHAnsi"/>
                  <w:i/>
                  <w:color w:val="0000FF"/>
                  <w:sz w:val="24"/>
                </w:rPr>
                <w:t>Oaklander Video</w:t>
              </w:r>
            </w:hyperlink>
          </w:p>
          <w:p w14:paraId="73DE73C7" w14:textId="6BC28E80" w:rsidR="00B9576C" w:rsidRPr="00F74F32" w:rsidRDefault="00A52B97" w:rsidP="00B9576C">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 xml:space="preserve">Canvas </w:t>
            </w:r>
            <w:r w:rsidR="00B9576C" w:rsidRPr="00F74F32">
              <w:rPr>
                <w:rFonts w:asciiTheme="majorHAnsi" w:hAnsiTheme="majorHAnsi"/>
                <w:sz w:val="24"/>
              </w:rPr>
              <w:t>threaded discussion</w:t>
            </w:r>
          </w:p>
          <w:p w14:paraId="380C89C3" w14:textId="77777777" w:rsidR="00B9576C" w:rsidRPr="00F74F32" w:rsidRDefault="00B9576C" w:rsidP="00B9576C">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i/>
                <w:sz w:val="24"/>
              </w:rPr>
            </w:pPr>
            <w:r w:rsidRPr="00F74F32">
              <w:rPr>
                <w:rFonts w:asciiTheme="majorHAnsi" w:hAnsiTheme="majorHAnsi"/>
                <w:i/>
                <w:sz w:val="24"/>
              </w:rPr>
              <w:t>Initial posts are due by Wednesday of each assigned week</w:t>
            </w:r>
          </w:p>
          <w:p w14:paraId="3FFC4B20" w14:textId="540DE0F8" w:rsidR="00AE28FE" w:rsidRPr="00F74F32" w:rsidRDefault="00B9576C" w:rsidP="00B9576C">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b/>
                <w:sz w:val="24"/>
              </w:rPr>
            </w:pPr>
            <w:r w:rsidRPr="00F74F32">
              <w:rPr>
                <w:rFonts w:asciiTheme="majorHAnsi" w:hAnsiTheme="majorHAnsi"/>
                <w:i/>
                <w:sz w:val="24"/>
              </w:rPr>
              <w:t>Response posts are due by Friday of each assigned week</w:t>
            </w:r>
          </w:p>
        </w:tc>
      </w:tr>
      <w:tr w:rsidR="008143F8" w:rsidRPr="00F74F32" w14:paraId="0F26BB21" w14:textId="77777777" w:rsidTr="008143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9" w:type="dxa"/>
            <w:gridSpan w:val="2"/>
          </w:tcPr>
          <w:p w14:paraId="395BBB21" w14:textId="6CE24388" w:rsidR="008143F8" w:rsidRPr="00F74F32" w:rsidRDefault="00A52B97" w:rsidP="008143F8">
            <w:pPr>
              <w:rPr>
                <w:rFonts w:asciiTheme="majorHAnsi" w:hAnsiTheme="majorHAnsi"/>
                <w:b w:val="0"/>
                <w:sz w:val="24"/>
              </w:rPr>
            </w:pPr>
            <w:r>
              <w:rPr>
                <w:rFonts w:asciiTheme="majorHAnsi" w:hAnsiTheme="majorHAnsi"/>
                <w:b w:val="0"/>
                <w:sz w:val="24"/>
              </w:rPr>
              <w:t>Week 6: May 4</w:t>
            </w:r>
            <w:r w:rsidR="008143F8" w:rsidRPr="00F74F32">
              <w:rPr>
                <w:rFonts w:asciiTheme="majorHAnsi" w:hAnsiTheme="majorHAnsi"/>
                <w:b w:val="0"/>
                <w:sz w:val="24"/>
              </w:rPr>
              <w:t>, 2014</w:t>
            </w:r>
          </w:p>
        </w:tc>
      </w:tr>
      <w:tr w:rsidR="008143F8" w:rsidRPr="00F74F32" w14:paraId="3213DBDC" w14:textId="77777777" w:rsidTr="008143F8">
        <w:tc>
          <w:tcPr>
            <w:cnfStyle w:val="001000000000" w:firstRow="0" w:lastRow="0" w:firstColumn="1" w:lastColumn="0" w:oddVBand="0" w:evenVBand="0" w:oddHBand="0" w:evenHBand="0" w:firstRowFirstColumn="0" w:firstRowLastColumn="0" w:lastRowFirstColumn="0" w:lastRowLastColumn="0"/>
            <w:tcW w:w="1763" w:type="dxa"/>
          </w:tcPr>
          <w:p w14:paraId="4DE02C33" w14:textId="77777777" w:rsidR="00F80F61" w:rsidRPr="00F74F32" w:rsidRDefault="00F64465" w:rsidP="00E50AF1">
            <w:pPr>
              <w:ind w:left="720"/>
              <w:jc w:val="right"/>
              <w:rPr>
                <w:rFonts w:asciiTheme="majorHAnsi" w:hAnsiTheme="majorHAnsi"/>
                <w:b w:val="0"/>
                <w:sz w:val="24"/>
              </w:rPr>
            </w:pPr>
            <w:r w:rsidRPr="00F74F32">
              <w:rPr>
                <w:rFonts w:asciiTheme="majorHAnsi" w:hAnsiTheme="majorHAnsi"/>
                <w:b w:val="0"/>
                <w:sz w:val="24"/>
              </w:rPr>
              <w:t>Read:</w:t>
            </w:r>
          </w:p>
          <w:p w14:paraId="2C0C7CFE" w14:textId="77777777" w:rsidR="00F64465" w:rsidRPr="00F74F32" w:rsidRDefault="00F64465" w:rsidP="00E50AF1">
            <w:pPr>
              <w:ind w:left="720"/>
              <w:jc w:val="right"/>
              <w:rPr>
                <w:rFonts w:asciiTheme="majorHAnsi" w:hAnsiTheme="majorHAnsi"/>
                <w:b w:val="0"/>
                <w:sz w:val="24"/>
              </w:rPr>
            </w:pPr>
          </w:p>
          <w:p w14:paraId="7623D54A" w14:textId="77777777" w:rsidR="00F64465" w:rsidRPr="00F74F32" w:rsidRDefault="00F64465" w:rsidP="00E50AF1">
            <w:pPr>
              <w:ind w:left="720"/>
              <w:jc w:val="right"/>
              <w:rPr>
                <w:rFonts w:asciiTheme="majorHAnsi" w:hAnsiTheme="majorHAnsi"/>
                <w:b w:val="0"/>
                <w:sz w:val="24"/>
              </w:rPr>
            </w:pPr>
          </w:p>
          <w:p w14:paraId="47DBA4EF" w14:textId="73DD8B63" w:rsidR="00B9576C" w:rsidRPr="00F74F32" w:rsidRDefault="00B9576C" w:rsidP="00E50AF1">
            <w:pPr>
              <w:ind w:left="720"/>
              <w:jc w:val="right"/>
              <w:rPr>
                <w:rFonts w:asciiTheme="majorHAnsi" w:hAnsiTheme="majorHAnsi"/>
                <w:b w:val="0"/>
                <w:sz w:val="24"/>
              </w:rPr>
            </w:pPr>
            <w:r w:rsidRPr="00F74F32">
              <w:rPr>
                <w:rFonts w:asciiTheme="majorHAnsi" w:hAnsiTheme="majorHAnsi"/>
                <w:b w:val="0"/>
                <w:sz w:val="24"/>
              </w:rPr>
              <w:t>Attend:</w:t>
            </w:r>
          </w:p>
          <w:p w14:paraId="7AB8B346" w14:textId="0F6B64B9" w:rsidR="00F64465" w:rsidRPr="00F74F32" w:rsidRDefault="00F64465" w:rsidP="00E50AF1">
            <w:pPr>
              <w:ind w:left="720"/>
              <w:jc w:val="right"/>
              <w:rPr>
                <w:rFonts w:asciiTheme="majorHAnsi" w:hAnsiTheme="majorHAnsi"/>
                <w:b w:val="0"/>
                <w:sz w:val="24"/>
              </w:rPr>
            </w:pPr>
          </w:p>
        </w:tc>
        <w:tc>
          <w:tcPr>
            <w:tcW w:w="6696" w:type="dxa"/>
          </w:tcPr>
          <w:p w14:paraId="39FEF6A1" w14:textId="77777777" w:rsidR="00D42951" w:rsidRPr="00F74F32" w:rsidRDefault="003F2152" w:rsidP="008143F8">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Helvetica"/>
                <w:color w:val="0000FF"/>
                <w:sz w:val="24"/>
              </w:rPr>
            </w:pPr>
            <w:hyperlink r:id="rId13" w:history="1">
              <w:r w:rsidR="00D42951" w:rsidRPr="00F74F32">
                <w:rPr>
                  <w:rStyle w:val="Hyperlink"/>
                  <w:rFonts w:asciiTheme="majorHAnsi" w:eastAsia="Times New Roman" w:hAnsiTheme="majorHAnsi" w:cs="Helvetica"/>
                  <w:color w:val="0000FF"/>
                  <w:sz w:val="24"/>
                </w:rPr>
                <w:t>Liu, W. L. (2002). Multicultural Counseling Competencies: Guidelines in Working with Children and Adolescents. Journal Of Mental Health Counseling, 24(2), 177.</w:t>
              </w:r>
            </w:hyperlink>
          </w:p>
          <w:p w14:paraId="496C5357" w14:textId="77777777" w:rsidR="00B9576C" w:rsidRPr="00F74F32" w:rsidRDefault="00B9576C" w:rsidP="00B9576C">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F74F32">
              <w:rPr>
                <w:rFonts w:asciiTheme="majorHAnsi" w:hAnsiTheme="majorHAnsi"/>
                <w:sz w:val="24"/>
              </w:rPr>
              <w:t>Adobe supervision sessions as scheduled</w:t>
            </w:r>
          </w:p>
          <w:p w14:paraId="1AC27BCB" w14:textId="1B2C26D9" w:rsidR="00916D90" w:rsidRPr="00A52B97" w:rsidRDefault="003F2152" w:rsidP="00A52B97">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color w:val="0000FF"/>
                <w:sz w:val="24"/>
              </w:rPr>
            </w:pPr>
            <w:hyperlink r:id="rId14" w:history="1">
              <w:r w:rsidR="00B9576C" w:rsidRPr="00F74F32">
                <w:rPr>
                  <w:rStyle w:val="Hyperlink"/>
                  <w:rFonts w:asciiTheme="majorHAnsi" w:hAnsiTheme="majorHAnsi"/>
                  <w:color w:val="0000FF"/>
                  <w:sz w:val="24"/>
                </w:rPr>
                <w:t>Blackman Adobe Meeting Room</w:t>
              </w:r>
            </w:hyperlink>
          </w:p>
        </w:tc>
      </w:tr>
      <w:tr w:rsidR="008143F8" w:rsidRPr="00F74F32" w14:paraId="61954CBF" w14:textId="77777777" w:rsidTr="008143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9" w:type="dxa"/>
            <w:gridSpan w:val="2"/>
          </w:tcPr>
          <w:p w14:paraId="6C71B763" w14:textId="6FC2761C" w:rsidR="008143F8" w:rsidRPr="00F74F32" w:rsidRDefault="00A52B97" w:rsidP="008143F8">
            <w:pPr>
              <w:rPr>
                <w:rFonts w:asciiTheme="majorHAnsi" w:hAnsiTheme="majorHAnsi"/>
                <w:b w:val="0"/>
                <w:sz w:val="24"/>
              </w:rPr>
            </w:pPr>
            <w:r>
              <w:rPr>
                <w:rFonts w:asciiTheme="majorHAnsi" w:hAnsiTheme="majorHAnsi"/>
                <w:b w:val="0"/>
                <w:sz w:val="24"/>
              </w:rPr>
              <w:t>Week 7: May 11</w:t>
            </w:r>
            <w:r w:rsidR="008143F8" w:rsidRPr="00F74F32">
              <w:rPr>
                <w:rFonts w:asciiTheme="majorHAnsi" w:hAnsiTheme="majorHAnsi"/>
                <w:b w:val="0"/>
                <w:sz w:val="24"/>
              </w:rPr>
              <w:t>, 2014</w:t>
            </w:r>
          </w:p>
        </w:tc>
      </w:tr>
      <w:tr w:rsidR="008143F8" w:rsidRPr="00F74F32" w14:paraId="28253242" w14:textId="77777777" w:rsidTr="008143F8">
        <w:tc>
          <w:tcPr>
            <w:cnfStyle w:val="001000000000" w:firstRow="0" w:lastRow="0" w:firstColumn="1" w:lastColumn="0" w:oddVBand="0" w:evenVBand="0" w:oddHBand="0" w:evenHBand="0" w:firstRowFirstColumn="0" w:firstRowLastColumn="0" w:lastRowFirstColumn="0" w:lastRowLastColumn="0"/>
            <w:tcW w:w="1763" w:type="dxa"/>
          </w:tcPr>
          <w:p w14:paraId="14BC975A" w14:textId="77777777" w:rsidR="009821AD" w:rsidRPr="00F74F32" w:rsidRDefault="009821AD" w:rsidP="00E50AF1">
            <w:pPr>
              <w:ind w:left="720"/>
              <w:jc w:val="right"/>
              <w:rPr>
                <w:rFonts w:asciiTheme="majorHAnsi" w:hAnsiTheme="majorHAnsi"/>
                <w:b w:val="0"/>
                <w:sz w:val="24"/>
              </w:rPr>
            </w:pPr>
            <w:r w:rsidRPr="00F74F32">
              <w:rPr>
                <w:rFonts w:asciiTheme="majorHAnsi" w:hAnsiTheme="majorHAnsi"/>
                <w:b w:val="0"/>
                <w:sz w:val="24"/>
              </w:rPr>
              <w:t xml:space="preserve">Read: </w:t>
            </w:r>
          </w:p>
          <w:p w14:paraId="41412ACF" w14:textId="066EC20A" w:rsidR="00F80F61" w:rsidRPr="00F74F32" w:rsidRDefault="00B9576C" w:rsidP="00B9576C">
            <w:pPr>
              <w:ind w:left="720"/>
              <w:jc w:val="right"/>
              <w:rPr>
                <w:rFonts w:asciiTheme="majorHAnsi" w:hAnsiTheme="majorHAnsi"/>
                <w:b w:val="0"/>
                <w:sz w:val="24"/>
              </w:rPr>
            </w:pPr>
            <w:r w:rsidRPr="00F74F32">
              <w:rPr>
                <w:rFonts w:asciiTheme="majorHAnsi" w:hAnsiTheme="majorHAnsi"/>
                <w:b w:val="0"/>
                <w:sz w:val="24"/>
              </w:rPr>
              <w:t>Post</w:t>
            </w:r>
            <w:r w:rsidR="009821AD" w:rsidRPr="00F74F32">
              <w:rPr>
                <w:rFonts w:asciiTheme="majorHAnsi" w:hAnsiTheme="majorHAnsi"/>
                <w:b w:val="0"/>
                <w:sz w:val="24"/>
              </w:rPr>
              <w:t>:</w:t>
            </w:r>
          </w:p>
        </w:tc>
        <w:tc>
          <w:tcPr>
            <w:tcW w:w="6696" w:type="dxa"/>
          </w:tcPr>
          <w:p w14:paraId="75D93560" w14:textId="09F28797" w:rsidR="009821AD" w:rsidRPr="00F74F32" w:rsidRDefault="009821AD" w:rsidP="009821AD">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4"/>
              </w:rPr>
            </w:pPr>
            <w:r w:rsidRPr="00F74F32">
              <w:rPr>
                <w:rFonts w:asciiTheme="majorHAnsi" w:hAnsiTheme="majorHAnsi"/>
                <w:sz w:val="24"/>
              </w:rPr>
              <w:t>Friedberg</w:t>
            </w:r>
            <w:r w:rsidR="00C52F06" w:rsidRPr="00F74F32">
              <w:rPr>
                <w:rFonts w:asciiTheme="majorHAnsi" w:hAnsiTheme="majorHAnsi"/>
                <w:sz w:val="24"/>
              </w:rPr>
              <w:t>,</w:t>
            </w:r>
            <w:r w:rsidRPr="00F74F32">
              <w:rPr>
                <w:rFonts w:asciiTheme="majorHAnsi" w:hAnsiTheme="majorHAnsi"/>
                <w:sz w:val="24"/>
              </w:rPr>
              <w:t xml:space="preserve"> Chapters 1-4</w:t>
            </w:r>
          </w:p>
          <w:p w14:paraId="1DA0CC2C" w14:textId="7EE521E7" w:rsidR="00B9576C" w:rsidRPr="00F74F32" w:rsidRDefault="00A52B97" w:rsidP="00B9576C">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Canvas</w:t>
            </w:r>
            <w:r w:rsidR="00B9576C" w:rsidRPr="00F74F32">
              <w:rPr>
                <w:rFonts w:asciiTheme="majorHAnsi" w:hAnsiTheme="majorHAnsi"/>
                <w:sz w:val="24"/>
              </w:rPr>
              <w:t xml:space="preserve"> threaded discussion</w:t>
            </w:r>
          </w:p>
          <w:p w14:paraId="3CC580F0" w14:textId="77777777" w:rsidR="00B9576C" w:rsidRPr="00F74F32" w:rsidRDefault="00B9576C" w:rsidP="00B9576C">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i/>
                <w:sz w:val="24"/>
              </w:rPr>
            </w:pPr>
            <w:r w:rsidRPr="00F74F32">
              <w:rPr>
                <w:rFonts w:asciiTheme="majorHAnsi" w:hAnsiTheme="majorHAnsi"/>
                <w:i/>
                <w:sz w:val="24"/>
              </w:rPr>
              <w:t>Initial posts are due by Wednesday of each assigned week</w:t>
            </w:r>
          </w:p>
          <w:p w14:paraId="7C140C34" w14:textId="7FF03F91" w:rsidR="00AE28FE" w:rsidRPr="00F74F32" w:rsidRDefault="00B9576C" w:rsidP="00B9576C">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b/>
                <w:sz w:val="24"/>
              </w:rPr>
            </w:pPr>
            <w:r w:rsidRPr="00F74F32">
              <w:rPr>
                <w:rFonts w:asciiTheme="majorHAnsi" w:hAnsiTheme="majorHAnsi"/>
                <w:i/>
                <w:sz w:val="24"/>
              </w:rPr>
              <w:t>Response posts are due by Friday of each assigned week</w:t>
            </w:r>
          </w:p>
        </w:tc>
      </w:tr>
      <w:tr w:rsidR="008143F8" w:rsidRPr="00F74F32" w14:paraId="1E4BB749" w14:textId="77777777" w:rsidTr="008143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9" w:type="dxa"/>
            <w:gridSpan w:val="2"/>
          </w:tcPr>
          <w:p w14:paraId="64013B45" w14:textId="74F0BEA2" w:rsidR="008143F8" w:rsidRPr="00F74F32" w:rsidRDefault="00A52B97" w:rsidP="008143F8">
            <w:pPr>
              <w:rPr>
                <w:rFonts w:asciiTheme="majorHAnsi" w:hAnsiTheme="majorHAnsi"/>
                <w:b w:val="0"/>
                <w:sz w:val="24"/>
              </w:rPr>
            </w:pPr>
            <w:r>
              <w:rPr>
                <w:rFonts w:asciiTheme="majorHAnsi" w:hAnsiTheme="majorHAnsi"/>
                <w:b w:val="0"/>
                <w:sz w:val="24"/>
              </w:rPr>
              <w:t>Week 8: May 18</w:t>
            </w:r>
            <w:r w:rsidR="008143F8" w:rsidRPr="00F74F32">
              <w:rPr>
                <w:rFonts w:asciiTheme="majorHAnsi" w:hAnsiTheme="majorHAnsi"/>
                <w:b w:val="0"/>
                <w:sz w:val="24"/>
              </w:rPr>
              <w:t>, 2014</w:t>
            </w:r>
          </w:p>
        </w:tc>
      </w:tr>
      <w:tr w:rsidR="008143F8" w:rsidRPr="00F74F32" w14:paraId="13A69499" w14:textId="77777777" w:rsidTr="008143F8">
        <w:tc>
          <w:tcPr>
            <w:cnfStyle w:val="001000000000" w:firstRow="0" w:lastRow="0" w:firstColumn="1" w:lastColumn="0" w:oddVBand="0" w:evenVBand="0" w:oddHBand="0" w:evenHBand="0" w:firstRowFirstColumn="0" w:firstRowLastColumn="0" w:lastRowFirstColumn="0" w:lastRowLastColumn="0"/>
            <w:tcW w:w="1763" w:type="dxa"/>
          </w:tcPr>
          <w:p w14:paraId="28BDB0C4" w14:textId="6EF6C8CB" w:rsidR="00F80F61" w:rsidRPr="00F74F32" w:rsidRDefault="009821AD" w:rsidP="00E50AF1">
            <w:pPr>
              <w:ind w:left="720"/>
              <w:jc w:val="right"/>
              <w:rPr>
                <w:rFonts w:asciiTheme="majorHAnsi" w:hAnsiTheme="majorHAnsi"/>
                <w:b w:val="0"/>
                <w:sz w:val="24"/>
              </w:rPr>
            </w:pPr>
            <w:r w:rsidRPr="00F74F32">
              <w:rPr>
                <w:rFonts w:asciiTheme="majorHAnsi" w:hAnsiTheme="majorHAnsi"/>
                <w:b w:val="0"/>
                <w:sz w:val="24"/>
              </w:rPr>
              <w:t>Read: Post:</w:t>
            </w:r>
          </w:p>
        </w:tc>
        <w:tc>
          <w:tcPr>
            <w:tcW w:w="6696" w:type="dxa"/>
          </w:tcPr>
          <w:p w14:paraId="79E2E428" w14:textId="502A15DF" w:rsidR="009821AD" w:rsidRPr="00F74F32" w:rsidRDefault="009821AD" w:rsidP="009821AD">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4"/>
              </w:rPr>
            </w:pPr>
            <w:r w:rsidRPr="00F74F32">
              <w:rPr>
                <w:rFonts w:asciiTheme="majorHAnsi" w:hAnsiTheme="majorHAnsi"/>
                <w:sz w:val="24"/>
              </w:rPr>
              <w:t>Friedberg</w:t>
            </w:r>
            <w:r w:rsidR="00C52F06" w:rsidRPr="00F74F32">
              <w:rPr>
                <w:rFonts w:asciiTheme="majorHAnsi" w:hAnsiTheme="majorHAnsi"/>
                <w:sz w:val="24"/>
              </w:rPr>
              <w:t>,</w:t>
            </w:r>
            <w:r w:rsidRPr="00F74F32">
              <w:rPr>
                <w:rFonts w:asciiTheme="majorHAnsi" w:hAnsiTheme="majorHAnsi"/>
                <w:sz w:val="24"/>
              </w:rPr>
              <w:t xml:space="preserve"> Chapters 5-9</w:t>
            </w:r>
          </w:p>
          <w:p w14:paraId="083F2623" w14:textId="4C97A4A0" w:rsidR="00F80F61" w:rsidRPr="00F74F32" w:rsidRDefault="00A52B97" w:rsidP="009821AD">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Canvas</w:t>
            </w:r>
            <w:r w:rsidR="009821AD" w:rsidRPr="00F74F32">
              <w:rPr>
                <w:rFonts w:asciiTheme="majorHAnsi" w:hAnsiTheme="majorHAnsi"/>
                <w:sz w:val="24"/>
              </w:rPr>
              <w:t xml:space="preserve"> threaded discussion</w:t>
            </w:r>
          </w:p>
          <w:p w14:paraId="79A6B1A7" w14:textId="77777777" w:rsidR="00916D90" w:rsidRPr="00F74F32" w:rsidRDefault="00916D90" w:rsidP="00916D90">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i/>
                <w:sz w:val="24"/>
              </w:rPr>
            </w:pPr>
            <w:r w:rsidRPr="00F74F32">
              <w:rPr>
                <w:rFonts w:asciiTheme="majorHAnsi" w:hAnsiTheme="majorHAnsi"/>
                <w:i/>
                <w:sz w:val="24"/>
              </w:rPr>
              <w:t>Initial posts are due by Wednesday of each assigned week</w:t>
            </w:r>
          </w:p>
          <w:p w14:paraId="10331B2F" w14:textId="3DD8618F" w:rsidR="00916D90" w:rsidRPr="00F74F32" w:rsidRDefault="00916D90" w:rsidP="00916D90">
            <w:pPr>
              <w:ind w:left="360"/>
              <w:cnfStyle w:val="000000000000" w:firstRow="0" w:lastRow="0" w:firstColumn="0" w:lastColumn="0" w:oddVBand="0" w:evenVBand="0" w:oddHBand="0" w:evenHBand="0" w:firstRowFirstColumn="0" w:firstRowLastColumn="0" w:lastRowFirstColumn="0" w:lastRowLastColumn="0"/>
              <w:rPr>
                <w:rFonts w:asciiTheme="majorHAnsi" w:hAnsiTheme="majorHAnsi"/>
                <w:b/>
                <w:sz w:val="24"/>
              </w:rPr>
            </w:pPr>
            <w:r w:rsidRPr="00F74F32">
              <w:rPr>
                <w:rFonts w:asciiTheme="majorHAnsi" w:hAnsiTheme="majorHAnsi"/>
                <w:i/>
                <w:sz w:val="24"/>
              </w:rPr>
              <w:lastRenderedPageBreak/>
              <w:t>Response posts are due by Friday of each assigned week</w:t>
            </w:r>
          </w:p>
        </w:tc>
      </w:tr>
      <w:tr w:rsidR="008143F8" w:rsidRPr="00F74F32" w14:paraId="652987A2" w14:textId="77777777" w:rsidTr="008143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9" w:type="dxa"/>
            <w:gridSpan w:val="2"/>
          </w:tcPr>
          <w:p w14:paraId="4D738E5E" w14:textId="65133D5A" w:rsidR="008143F8" w:rsidRPr="00F74F32" w:rsidRDefault="00A52B97" w:rsidP="008143F8">
            <w:pPr>
              <w:rPr>
                <w:rFonts w:asciiTheme="majorHAnsi" w:hAnsiTheme="majorHAnsi"/>
                <w:b w:val="0"/>
                <w:sz w:val="24"/>
              </w:rPr>
            </w:pPr>
            <w:r>
              <w:rPr>
                <w:rFonts w:asciiTheme="majorHAnsi" w:hAnsiTheme="majorHAnsi"/>
                <w:b w:val="0"/>
                <w:sz w:val="24"/>
              </w:rPr>
              <w:lastRenderedPageBreak/>
              <w:t>Week 9: May 25</w:t>
            </w:r>
            <w:r w:rsidR="008143F8" w:rsidRPr="00F74F32">
              <w:rPr>
                <w:rFonts w:asciiTheme="majorHAnsi" w:hAnsiTheme="majorHAnsi"/>
                <w:b w:val="0"/>
                <w:sz w:val="24"/>
              </w:rPr>
              <w:t>, 2014</w:t>
            </w:r>
          </w:p>
        </w:tc>
      </w:tr>
      <w:tr w:rsidR="008143F8" w:rsidRPr="00F74F32" w14:paraId="172ED575" w14:textId="77777777" w:rsidTr="008143F8">
        <w:tc>
          <w:tcPr>
            <w:cnfStyle w:val="001000000000" w:firstRow="0" w:lastRow="0" w:firstColumn="1" w:lastColumn="0" w:oddVBand="0" w:evenVBand="0" w:oddHBand="0" w:evenHBand="0" w:firstRowFirstColumn="0" w:firstRowLastColumn="0" w:lastRowFirstColumn="0" w:lastRowLastColumn="0"/>
            <w:tcW w:w="1763" w:type="dxa"/>
          </w:tcPr>
          <w:p w14:paraId="4C63F53B" w14:textId="77777777" w:rsidR="00E50AF1" w:rsidRPr="00F74F32" w:rsidRDefault="009821AD" w:rsidP="00E50AF1">
            <w:pPr>
              <w:ind w:left="180"/>
              <w:jc w:val="right"/>
              <w:rPr>
                <w:rFonts w:asciiTheme="majorHAnsi" w:hAnsiTheme="majorHAnsi"/>
                <w:b w:val="0"/>
                <w:sz w:val="24"/>
              </w:rPr>
            </w:pPr>
            <w:r w:rsidRPr="00F74F32">
              <w:rPr>
                <w:rFonts w:asciiTheme="majorHAnsi" w:hAnsiTheme="majorHAnsi"/>
                <w:b w:val="0"/>
                <w:sz w:val="24"/>
              </w:rPr>
              <w:t xml:space="preserve">Read: Submit: </w:t>
            </w:r>
          </w:p>
          <w:p w14:paraId="3DFC6926" w14:textId="77777777" w:rsidR="00E50AF1" w:rsidRPr="00F74F32" w:rsidRDefault="00E50AF1" w:rsidP="00E50AF1">
            <w:pPr>
              <w:ind w:left="180"/>
              <w:jc w:val="right"/>
              <w:rPr>
                <w:rFonts w:asciiTheme="majorHAnsi" w:hAnsiTheme="majorHAnsi"/>
                <w:b w:val="0"/>
                <w:sz w:val="24"/>
              </w:rPr>
            </w:pPr>
          </w:p>
          <w:p w14:paraId="6BAAE04E" w14:textId="77777777" w:rsidR="00F80F61" w:rsidRPr="00F74F32" w:rsidRDefault="009821AD" w:rsidP="00E50AF1">
            <w:pPr>
              <w:ind w:left="180"/>
              <w:jc w:val="right"/>
              <w:rPr>
                <w:rFonts w:asciiTheme="majorHAnsi" w:hAnsiTheme="majorHAnsi"/>
                <w:b w:val="0"/>
                <w:sz w:val="24"/>
              </w:rPr>
            </w:pPr>
            <w:r w:rsidRPr="00F74F32">
              <w:rPr>
                <w:rFonts w:asciiTheme="majorHAnsi" w:hAnsiTheme="majorHAnsi"/>
                <w:b w:val="0"/>
                <w:sz w:val="24"/>
              </w:rPr>
              <w:t>Attend:</w:t>
            </w:r>
          </w:p>
          <w:p w14:paraId="156C0A79" w14:textId="77777777" w:rsidR="00E50AF1" w:rsidRPr="00F74F32" w:rsidRDefault="00E50AF1" w:rsidP="00E50AF1">
            <w:pPr>
              <w:ind w:left="180"/>
              <w:jc w:val="right"/>
              <w:rPr>
                <w:rFonts w:asciiTheme="majorHAnsi" w:hAnsiTheme="majorHAnsi"/>
                <w:b w:val="0"/>
                <w:sz w:val="24"/>
              </w:rPr>
            </w:pPr>
          </w:p>
          <w:p w14:paraId="6CDA915B" w14:textId="77777777" w:rsidR="00E50AF1" w:rsidRPr="00F74F32" w:rsidRDefault="00E50AF1" w:rsidP="00E50AF1">
            <w:pPr>
              <w:ind w:left="180"/>
              <w:jc w:val="right"/>
              <w:rPr>
                <w:rFonts w:asciiTheme="majorHAnsi" w:hAnsiTheme="majorHAnsi"/>
                <w:b w:val="0"/>
                <w:sz w:val="24"/>
              </w:rPr>
            </w:pPr>
          </w:p>
          <w:p w14:paraId="7C480EC9" w14:textId="18074241" w:rsidR="00E50AF1" w:rsidRPr="00F74F32" w:rsidRDefault="00E50AF1" w:rsidP="00E50AF1">
            <w:pPr>
              <w:ind w:left="180"/>
              <w:jc w:val="right"/>
              <w:rPr>
                <w:rFonts w:asciiTheme="majorHAnsi" w:hAnsiTheme="majorHAnsi"/>
                <w:b w:val="0"/>
                <w:sz w:val="24"/>
              </w:rPr>
            </w:pPr>
            <w:r w:rsidRPr="00F74F32">
              <w:rPr>
                <w:rFonts w:asciiTheme="majorHAnsi" w:hAnsiTheme="majorHAnsi"/>
                <w:b w:val="0"/>
                <w:sz w:val="24"/>
              </w:rPr>
              <w:t>In person topics:</w:t>
            </w:r>
          </w:p>
        </w:tc>
        <w:tc>
          <w:tcPr>
            <w:tcW w:w="6696" w:type="dxa"/>
          </w:tcPr>
          <w:p w14:paraId="3D398897" w14:textId="3E67278A" w:rsidR="00C82CA6" w:rsidRPr="00F74F32" w:rsidRDefault="00C82CA6" w:rsidP="00C82CA6">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4"/>
              </w:rPr>
            </w:pPr>
            <w:r w:rsidRPr="00F74F32">
              <w:rPr>
                <w:rFonts w:asciiTheme="majorHAnsi" w:hAnsiTheme="majorHAnsi"/>
                <w:sz w:val="24"/>
              </w:rPr>
              <w:t>Friedberg</w:t>
            </w:r>
            <w:r w:rsidR="00C52F06" w:rsidRPr="00F74F32">
              <w:rPr>
                <w:rFonts w:asciiTheme="majorHAnsi" w:hAnsiTheme="majorHAnsi"/>
                <w:sz w:val="24"/>
              </w:rPr>
              <w:t>,</w:t>
            </w:r>
            <w:r w:rsidRPr="00F74F32">
              <w:rPr>
                <w:rFonts w:asciiTheme="majorHAnsi" w:hAnsiTheme="majorHAnsi"/>
                <w:sz w:val="24"/>
              </w:rPr>
              <w:t xml:space="preserve"> Chapters 10-14</w:t>
            </w:r>
          </w:p>
          <w:p w14:paraId="6339D7D4" w14:textId="6C6AF73C" w:rsidR="00C82CA6" w:rsidRPr="00F74F32" w:rsidRDefault="00E50AF1" w:rsidP="00C82CA6">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4"/>
              </w:rPr>
            </w:pPr>
            <w:r w:rsidRPr="00F74F32">
              <w:rPr>
                <w:rFonts w:asciiTheme="majorHAnsi" w:hAnsiTheme="majorHAnsi"/>
                <w:sz w:val="24"/>
              </w:rPr>
              <w:t>Treatment Provider I</w:t>
            </w:r>
            <w:r w:rsidR="00C82CA6" w:rsidRPr="00F74F32">
              <w:rPr>
                <w:rFonts w:asciiTheme="majorHAnsi" w:hAnsiTheme="majorHAnsi"/>
                <w:sz w:val="24"/>
              </w:rPr>
              <w:t>nterview due May 26</w:t>
            </w:r>
            <w:r w:rsidR="00C82CA6" w:rsidRPr="00F74F32">
              <w:rPr>
                <w:rFonts w:asciiTheme="majorHAnsi" w:hAnsiTheme="majorHAnsi"/>
                <w:sz w:val="24"/>
                <w:vertAlign w:val="superscript"/>
              </w:rPr>
              <w:t>th</w:t>
            </w:r>
            <w:r w:rsidRPr="00F74F32">
              <w:rPr>
                <w:rFonts w:asciiTheme="majorHAnsi" w:hAnsiTheme="majorHAnsi"/>
                <w:sz w:val="24"/>
              </w:rPr>
              <w:t>, s</w:t>
            </w:r>
            <w:r w:rsidR="00A52B97">
              <w:rPr>
                <w:rFonts w:asciiTheme="majorHAnsi" w:hAnsiTheme="majorHAnsi"/>
                <w:sz w:val="24"/>
              </w:rPr>
              <w:t>ubmit via Canvas</w:t>
            </w:r>
          </w:p>
          <w:p w14:paraId="6ECBEA5D" w14:textId="77777777" w:rsidR="00F80F61" w:rsidRPr="00F74F32" w:rsidRDefault="00C82CA6" w:rsidP="00E50AF1">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F74F32">
              <w:rPr>
                <w:rFonts w:asciiTheme="majorHAnsi" w:hAnsiTheme="majorHAnsi"/>
                <w:sz w:val="24"/>
              </w:rPr>
              <w:t>In person meeting on May 30</w:t>
            </w:r>
            <w:r w:rsidRPr="00F74F32">
              <w:rPr>
                <w:rFonts w:asciiTheme="majorHAnsi" w:hAnsiTheme="majorHAnsi"/>
                <w:sz w:val="24"/>
                <w:vertAlign w:val="superscript"/>
              </w:rPr>
              <w:t>th</w:t>
            </w:r>
            <w:r w:rsidRPr="00F74F32">
              <w:rPr>
                <w:rFonts w:asciiTheme="majorHAnsi" w:hAnsiTheme="majorHAnsi"/>
                <w:sz w:val="24"/>
              </w:rPr>
              <w:t xml:space="preserve"> at Chemeketa Center for Business and Industry</w:t>
            </w:r>
          </w:p>
          <w:p w14:paraId="1FEAF07E" w14:textId="77777777" w:rsidR="00E50AF1" w:rsidRPr="00F74F32" w:rsidRDefault="00E50AF1" w:rsidP="00E50AF1">
            <w:p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p>
          <w:p w14:paraId="3939EF94" w14:textId="77777777" w:rsidR="00E50AF1" w:rsidRPr="00F74F32" w:rsidRDefault="00E50AF1" w:rsidP="00E50AF1">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4"/>
              </w:rPr>
            </w:pPr>
            <w:r w:rsidRPr="00F74F32">
              <w:rPr>
                <w:rFonts w:asciiTheme="majorHAnsi" w:hAnsiTheme="majorHAnsi"/>
                <w:sz w:val="24"/>
              </w:rPr>
              <w:t>Cognitive Behavior Therapy for children and adolescents</w:t>
            </w:r>
          </w:p>
          <w:p w14:paraId="7EA8C360" w14:textId="77777777" w:rsidR="00E50AF1" w:rsidRPr="00F74F32" w:rsidRDefault="00E50AF1" w:rsidP="00E50AF1">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4"/>
              </w:rPr>
            </w:pPr>
            <w:r w:rsidRPr="00F74F32">
              <w:rPr>
                <w:rFonts w:asciiTheme="majorHAnsi" w:hAnsiTheme="majorHAnsi"/>
                <w:sz w:val="24"/>
              </w:rPr>
              <w:t>Treatment Planning</w:t>
            </w:r>
          </w:p>
          <w:p w14:paraId="736C275B" w14:textId="175AB0DF" w:rsidR="00E50AF1" w:rsidRPr="00F74F32" w:rsidRDefault="00E50AF1" w:rsidP="00E50AF1">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4"/>
              </w:rPr>
            </w:pPr>
          </w:p>
        </w:tc>
      </w:tr>
      <w:tr w:rsidR="008143F8" w:rsidRPr="00F74F32" w14:paraId="713ADF33" w14:textId="77777777" w:rsidTr="008143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59" w:type="dxa"/>
            <w:gridSpan w:val="2"/>
          </w:tcPr>
          <w:p w14:paraId="140A7BC5" w14:textId="179F008B" w:rsidR="008143F8" w:rsidRPr="00F74F32" w:rsidRDefault="00A52B97" w:rsidP="008143F8">
            <w:pPr>
              <w:rPr>
                <w:rFonts w:asciiTheme="majorHAnsi" w:hAnsiTheme="majorHAnsi"/>
                <w:b w:val="0"/>
                <w:sz w:val="24"/>
              </w:rPr>
            </w:pPr>
            <w:r>
              <w:rPr>
                <w:rFonts w:asciiTheme="majorHAnsi" w:hAnsiTheme="majorHAnsi"/>
                <w:b w:val="0"/>
                <w:sz w:val="24"/>
              </w:rPr>
              <w:t>Week 10: June 1</w:t>
            </w:r>
            <w:r w:rsidR="008143F8" w:rsidRPr="00F74F32">
              <w:rPr>
                <w:rFonts w:asciiTheme="majorHAnsi" w:hAnsiTheme="majorHAnsi"/>
                <w:b w:val="0"/>
                <w:sz w:val="24"/>
              </w:rPr>
              <w:t>, 2014</w:t>
            </w:r>
          </w:p>
        </w:tc>
      </w:tr>
      <w:tr w:rsidR="008143F8" w:rsidRPr="00F74F32" w14:paraId="1EE62AD7" w14:textId="77777777" w:rsidTr="008143F8">
        <w:tc>
          <w:tcPr>
            <w:cnfStyle w:val="001000000000" w:firstRow="0" w:lastRow="0" w:firstColumn="1" w:lastColumn="0" w:oddVBand="0" w:evenVBand="0" w:oddHBand="0" w:evenHBand="0" w:firstRowFirstColumn="0" w:firstRowLastColumn="0" w:lastRowFirstColumn="0" w:lastRowLastColumn="0"/>
            <w:tcW w:w="1763" w:type="dxa"/>
          </w:tcPr>
          <w:p w14:paraId="14FB8E8D" w14:textId="4754A180" w:rsidR="00F80F61" w:rsidRPr="00F74F32" w:rsidRDefault="00E50AF1" w:rsidP="00E50AF1">
            <w:pPr>
              <w:jc w:val="right"/>
              <w:rPr>
                <w:rFonts w:asciiTheme="majorHAnsi" w:hAnsiTheme="majorHAnsi"/>
                <w:b w:val="0"/>
                <w:sz w:val="24"/>
              </w:rPr>
            </w:pPr>
            <w:r w:rsidRPr="00F74F32">
              <w:rPr>
                <w:rFonts w:asciiTheme="majorHAnsi" w:hAnsiTheme="majorHAnsi"/>
                <w:b w:val="0"/>
                <w:sz w:val="24"/>
              </w:rPr>
              <w:t>Submit:</w:t>
            </w:r>
          </w:p>
        </w:tc>
        <w:tc>
          <w:tcPr>
            <w:tcW w:w="6696" w:type="dxa"/>
          </w:tcPr>
          <w:p w14:paraId="1198684E" w14:textId="665A099C" w:rsidR="00F80F61" w:rsidRPr="00F74F32" w:rsidRDefault="00052693" w:rsidP="008143F8">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4"/>
              </w:rPr>
            </w:pPr>
            <w:r>
              <w:rPr>
                <w:rFonts w:asciiTheme="majorHAnsi" w:hAnsiTheme="majorHAnsi"/>
                <w:sz w:val="24"/>
              </w:rPr>
              <w:t>Case</w:t>
            </w:r>
            <w:r w:rsidR="00E50AF1" w:rsidRPr="00F74F32">
              <w:rPr>
                <w:rFonts w:asciiTheme="majorHAnsi" w:hAnsiTheme="majorHAnsi"/>
                <w:sz w:val="24"/>
              </w:rPr>
              <w:t xml:space="preserve"> Conceptualiz</w:t>
            </w:r>
            <w:r w:rsidR="00A52B97">
              <w:rPr>
                <w:rFonts w:asciiTheme="majorHAnsi" w:hAnsiTheme="majorHAnsi"/>
                <w:sz w:val="24"/>
              </w:rPr>
              <w:t>ation due June 3rd via Canvas</w:t>
            </w:r>
          </w:p>
        </w:tc>
      </w:tr>
    </w:tbl>
    <w:p w14:paraId="6CB5224E" w14:textId="31DD129F" w:rsidR="008935AC" w:rsidRPr="00F74F32" w:rsidRDefault="008143F8">
      <w:pPr>
        <w:rPr>
          <w:rFonts w:asciiTheme="majorHAnsi" w:hAnsiTheme="majorHAnsi"/>
          <w:b/>
          <w:sz w:val="24"/>
          <w:u w:val="single"/>
        </w:rPr>
      </w:pPr>
      <w:r w:rsidRPr="00F74F32">
        <w:rPr>
          <w:rFonts w:asciiTheme="majorHAnsi" w:hAnsiTheme="majorHAnsi"/>
          <w:b/>
          <w:sz w:val="24"/>
          <w:u w:val="single"/>
        </w:rPr>
        <w:br w:type="textWrapping" w:clear="all"/>
      </w:r>
    </w:p>
    <w:p w14:paraId="6382B02C" w14:textId="77777777" w:rsidR="005515AB" w:rsidRPr="00F74F32" w:rsidRDefault="005515AB">
      <w:pPr>
        <w:rPr>
          <w:rFonts w:asciiTheme="majorHAnsi" w:hAnsiTheme="majorHAnsi"/>
          <w:b/>
          <w:sz w:val="24"/>
          <w:u w:val="single"/>
        </w:rPr>
      </w:pPr>
    </w:p>
    <w:p w14:paraId="75169445" w14:textId="5018F422" w:rsidR="000D10DE" w:rsidRPr="00F74F32" w:rsidRDefault="0021751F">
      <w:pPr>
        <w:rPr>
          <w:rFonts w:asciiTheme="majorHAnsi" w:hAnsiTheme="majorHAnsi"/>
          <w:b/>
          <w:sz w:val="24"/>
        </w:rPr>
      </w:pPr>
      <w:bookmarkStart w:id="7" w:name="Rubric1"/>
      <w:r w:rsidRPr="00F74F32">
        <w:rPr>
          <w:rFonts w:asciiTheme="majorHAnsi" w:hAnsiTheme="majorHAnsi"/>
          <w:b/>
          <w:sz w:val="24"/>
        </w:rPr>
        <w:t xml:space="preserve">Scoring Rubric </w:t>
      </w:r>
      <w:r w:rsidR="00C93E89" w:rsidRPr="00F74F32">
        <w:rPr>
          <w:rFonts w:asciiTheme="majorHAnsi" w:hAnsiTheme="majorHAnsi"/>
          <w:b/>
          <w:sz w:val="24"/>
        </w:rPr>
        <w:t>#</w:t>
      </w:r>
      <w:r w:rsidRPr="00F74F32">
        <w:rPr>
          <w:rFonts w:asciiTheme="majorHAnsi" w:hAnsiTheme="majorHAnsi"/>
          <w:b/>
          <w:sz w:val="24"/>
        </w:rPr>
        <w:t>1</w:t>
      </w:r>
      <w:r w:rsidR="00C93E89" w:rsidRPr="00F74F32">
        <w:rPr>
          <w:rFonts w:asciiTheme="majorHAnsi" w:hAnsiTheme="majorHAnsi"/>
          <w:b/>
          <w:sz w:val="24"/>
        </w:rPr>
        <w:t>- Class Participation</w:t>
      </w:r>
    </w:p>
    <w:bookmarkEnd w:id="7"/>
    <w:p w14:paraId="0CC55FBD" w14:textId="77777777" w:rsidR="00C93E89" w:rsidRPr="00F74F32" w:rsidRDefault="00C93E89">
      <w:pPr>
        <w:rPr>
          <w:rFonts w:asciiTheme="majorHAnsi" w:hAnsiTheme="majorHAnsi"/>
          <w:sz w:val="24"/>
        </w:rPr>
      </w:pPr>
    </w:p>
    <w:tbl>
      <w:tblPr>
        <w:tblStyle w:val="LightShading-Accent6"/>
        <w:tblW w:w="0" w:type="auto"/>
        <w:tblLayout w:type="fixed"/>
        <w:tblCellMar>
          <w:top w:w="72" w:type="dxa"/>
          <w:left w:w="72" w:type="dxa"/>
          <w:bottom w:w="72" w:type="dxa"/>
          <w:right w:w="72" w:type="dxa"/>
        </w:tblCellMar>
        <w:tblLook w:val="0000" w:firstRow="0" w:lastRow="0" w:firstColumn="0" w:lastColumn="0" w:noHBand="0" w:noVBand="0"/>
      </w:tblPr>
      <w:tblGrid>
        <w:gridCol w:w="1620"/>
        <w:gridCol w:w="6300"/>
        <w:gridCol w:w="1440"/>
      </w:tblGrid>
      <w:tr w:rsidR="000D10DE" w:rsidRPr="00F74F32" w14:paraId="5E986216" w14:textId="77777777" w:rsidTr="00C93E8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20" w:type="dxa"/>
          </w:tcPr>
          <w:p w14:paraId="44A332A0" w14:textId="782ECC6E" w:rsidR="000D10DE" w:rsidRPr="00F74F32" w:rsidRDefault="000D10DE" w:rsidP="000D10DE">
            <w:pPr>
              <w:rPr>
                <w:rFonts w:asciiTheme="majorHAnsi" w:hAnsiTheme="majorHAnsi"/>
                <w:bCs/>
                <w:iCs/>
                <w:sz w:val="24"/>
              </w:rPr>
            </w:pPr>
            <w:r w:rsidRPr="00F74F32">
              <w:rPr>
                <w:rFonts w:asciiTheme="majorHAnsi" w:hAnsiTheme="majorHAnsi"/>
                <w:bCs/>
                <w:iCs/>
                <w:sz w:val="24"/>
              </w:rPr>
              <w:t>Points Possible</w:t>
            </w:r>
          </w:p>
        </w:tc>
        <w:tc>
          <w:tcPr>
            <w:tcW w:w="6300" w:type="dxa"/>
          </w:tcPr>
          <w:p w14:paraId="43D9EF6E" w14:textId="77777777" w:rsidR="000D10DE" w:rsidRPr="00F74F32" w:rsidRDefault="000D10DE" w:rsidP="000D10DE">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F74F32">
              <w:rPr>
                <w:rFonts w:asciiTheme="majorHAnsi" w:hAnsiTheme="majorHAnsi"/>
                <w:bCs/>
                <w:iCs/>
                <w:sz w:val="24"/>
              </w:rPr>
              <w:t>Description</w:t>
            </w:r>
          </w:p>
        </w:tc>
        <w:tc>
          <w:tcPr>
            <w:cnfStyle w:val="000010000000" w:firstRow="0" w:lastRow="0" w:firstColumn="0" w:lastColumn="0" w:oddVBand="1" w:evenVBand="0" w:oddHBand="0" w:evenHBand="0" w:firstRowFirstColumn="0" w:firstRowLastColumn="0" w:lastRowFirstColumn="0" w:lastRowLastColumn="0"/>
            <w:tcW w:w="1440" w:type="dxa"/>
          </w:tcPr>
          <w:p w14:paraId="1AC3177E" w14:textId="77777777" w:rsidR="000D10DE" w:rsidRPr="00F74F32" w:rsidRDefault="000D10DE" w:rsidP="000D10DE">
            <w:pPr>
              <w:rPr>
                <w:rFonts w:asciiTheme="majorHAnsi" w:hAnsiTheme="majorHAnsi"/>
                <w:bCs/>
                <w:iCs/>
                <w:sz w:val="24"/>
              </w:rPr>
            </w:pPr>
            <w:r w:rsidRPr="00F74F32">
              <w:rPr>
                <w:rFonts w:asciiTheme="majorHAnsi" w:hAnsiTheme="majorHAnsi"/>
                <w:bCs/>
                <w:iCs/>
                <w:sz w:val="24"/>
              </w:rPr>
              <w:t xml:space="preserve">Points </w:t>
            </w:r>
          </w:p>
          <w:p w14:paraId="49691005" w14:textId="77777777" w:rsidR="000D10DE" w:rsidRPr="00F74F32" w:rsidRDefault="000D10DE" w:rsidP="000D10DE">
            <w:pPr>
              <w:rPr>
                <w:rFonts w:asciiTheme="majorHAnsi" w:hAnsiTheme="majorHAnsi"/>
                <w:b/>
                <w:sz w:val="24"/>
                <w:u w:val="single"/>
              </w:rPr>
            </w:pPr>
            <w:r w:rsidRPr="00F74F32">
              <w:rPr>
                <w:rFonts w:asciiTheme="majorHAnsi" w:hAnsiTheme="majorHAnsi"/>
                <w:bCs/>
                <w:iCs/>
                <w:sz w:val="24"/>
              </w:rPr>
              <w:t>Received</w:t>
            </w:r>
          </w:p>
        </w:tc>
      </w:tr>
      <w:tr w:rsidR="000D10DE" w:rsidRPr="00F74F32" w14:paraId="43DC76F4" w14:textId="77777777" w:rsidTr="00C93E89">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16F7D0C5" w14:textId="3290F7DE" w:rsidR="000D10DE" w:rsidRPr="00F74F32" w:rsidRDefault="000D10DE" w:rsidP="000D10DE">
            <w:pPr>
              <w:rPr>
                <w:rFonts w:asciiTheme="majorHAnsi" w:hAnsiTheme="majorHAnsi"/>
                <w:sz w:val="24"/>
              </w:rPr>
            </w:pPr>
            <w:r w:rsidRPr="00F74F32">
              <w:rPr>
                <w:rFonts w:asciiTheme="majorHAnsi" w:hAnsiTheme="majorHAnsi"/>
                <w:sz w:val="24"/>
              </w:rPr>
              <w:t>0</w:t>
            </w:r>
            <w:r w:rsidR="006C738D" w:rsidRPr="00F74F32">
              <w:rPr>
                <w:rFonts w:asciiTheme="majorHAnsi" w:hAnsiTheme="majorHAnsi"/>
                <w:sz w:val="24"/>
              </w:rPr>
              <w:t>-25</w:t>
            </w:r>
            <w:r w:rsidRPr="00F74F32">
              <w:rPr>
                <w:rFonts w:asciiTheme="majorHAnsi" w:hAnsiTheme="majorHAnsi"/>
                <w:sz w:val="24"/>
              </w:rPr>
              <w:t xml:space="preserve"> points </w:t>
            </w:r>
          </w:p>
        </w:tc>
        <w:tc>
          <w:tcPr>
            <w:tcW w:w="6300" w:type="dxa"/>
            <w:shd w:val="clear" w:color="auto" w:fill="auto"/>
          </w:tcPr>
          <w:p w14:paraId="3C10C2D3" w14:textId="54FEC64B" w:rsidR="000D10DE" w:rsidRPr="00F74F32" w:rsidRDefault="000D10DE" w:rsidP="00A4704E">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F74F32">
              <w:rPr>
                <w:rFonts w:asciiTheme="majorHAnsi" w:hAnsiTheme="majorHAnsi"/>
                <w:sz w:val="24"/>
              </w:rPr>
              <w:t xml:space="preserve">Does not ask questions or make comments that indicate familiarity with topics for class  </w:t>
            </w:r>
          </w:p>
          <w:p w14:paraId="6A0EE766" w14:textId="4D0A00D0" w:rsidR="000D10DE" w:rsidRPr="00F74F32" w:rsidRDefault="000D10DE" w:rsidP="00A4704E">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F74F32">
              <w:rPr>
                <w:rFonts w:asciiTheme="majorHAnsi" w:hAnsiTheme="majorHAnsi"/>
                <w:sz w:val="24"/>
              </w:rPr>
              <w:t>Does not participate actively in small groups</w:t>
            </w:r>
          </w:p>
          <w:p w14:paraId="45E4BFFC" w14:textId="64303561" w:rsidR="000D10DE" w:rsidRPr="00F74F32" w:rsidRDefault="000D10DE" w:rsidP="00A4704E">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F74F32">
              <w:rPr>
                <w:rFonts w:asciiTheme="majorHAnsi" w:hAnsiTheme="majorHAnsi"/>
                <w:sz w:val="24"/>
              </w:rPr>
              <w:t>Is often late or leaves early w/out due reason</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73A60A0C" w14:textId="77777777" w:rsidR="000D10DE" w:rsidRPr="00F74F32" w:rsidRDefault="000D10DE" w:rsidP="000D10DE">
            <w:pPr>
              <w:rPr>
                <w:rFonts w:asciiTheme="majorHAnsi" w:hAnsiTheme="majorHAnsi"/>
                <w:b/>
                <w:sz w:val="24"/>
                <w:u w:val="single"/>
              </w:rPr>
            </w:pPr>
          </w:p>
        </w:tc>
      </w:tr>
      <w:tr w:rsidR="000D10DE" w:rsidRPr="00F74F32" w14:paraId="2855C580" w14:textId="77777777" w:rsidTr="00C93E8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20" w:type="dxa"/>
          </w:tcPr>
          <w:p w14:paraId="7BCC4D92" w14:textId="1435B3AA" w:rsidR="000D10DE" w:rsidRPr="00F74F32" w:rsidRDefault="006C738D" w:rsidP="000D10DE">
            <w:pPr>
              <w:rPr>
                <w:rFonts w:asciiTheme="majorHAnsi" w:hAnsiTheme="majorHAnsi"/>
                <w:sz w:val="24"/>
              </w:rPr>
            </w:pPr>
            <w:r w:rsidRPr="00F74F32">
              <w:rPr>
                <w:rFonts w:asciiTheme="majorHAnsi" w:hAnsiTheme="majorHAnsi"/>
                <w:sz w:val="24"/>
              </w:rPr>
              <w:t>25-50</w:t>
            </w:r>
            <w:r w:rsidR="000D10DE" w:rsidRPr="00F74F32">
              <w:rPr>
                <w:rFonts w:asciiTheme="majorHAnsi" w:hAnsiTheme="majorHAnsi"/>
                <w:sz w:val="24"/>
              </w:rPr>
              <w:t xml:space="preserve"> points </w:t>
            </w:r>
          </w:p>
        </w:tc>
        <w:tc>
          <w:tcPr>
            <w:tcW w:w="6300" w:type="dxa"/>
          </w:tcPr>
          <w:p w14:paraId="67C8DF8F" w14:textId="787B66C0" w:rsidR="000D10DE" w:rsidRPr="00F74F32" w:rsidRDefault="000D10DE" w:rsidP="00A4704E">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F74F32">
              <w:rPr>
                <w:rFonts w:asciiTheme="majorHAnsi" w:hAnsiTheme="majorHAnsi"/>
                <w:sz w:val="24"/>
              </w:rPr>
              <w:t>Rarely asks questions or makes comments that indicate familiarity with the topics prepared for class</w:t>
            </w:r>
          </w:p>
          <w:p w14:paraId="2035652A" w14:textId="4912FCDC" w:rsidR="000D10DE" w:rsidRPr="00F74F32" w:rsidRDefault="000D10DE" w:rsidP="00A4704E">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F74F32">
              <w:rPr>
                <w:rFonts w:asciiTheme="majorHAnsi" w:hAnsiTheme="majorHAnsi"/>
                <w:sz w:val="24"/>
              </w:rPr>
              <w:t>Does not actively participate in small groups</w:t>
            </w:r>
          </w:p>
          <w:p w14:paraId="576B00FD" w14:textId="4D811932" w:rsidR="000D10DE" w:rsidRPr="00F74F32" w:rsidRDefault="000D10DE" w:rsidP="00A4704E">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F74F32">
              <w:rPr>
                <w:rFonts w:asciiTheme="majorHAnsi" w:hAnsiTheme="majorHAnsi"/>
                <w:sz w:val="24"/>
              </w:rPr>
              <w:t>Is occasionally late or leaves early w/out due reason</w:t>
            </w:r>
          </w:p>
        </w:tc>
        <w:tc>
          <w:tcPr>
            <w:cnfStyle w:val="000010000000" w:firstRow="0" w:lastRow="0" w:firstColumn="0" w:lastColumn="0" w:oddVBand="1" w:evenVBand="0" w:oddHBand="0" w:evenHBand="0" w:firstRowFirstColumn="0" w:firstRowLastColumn="0" w:lastRowFirstColumn="0" w:lastRowLastColumn="0"/>
            <w:tcW w:w="1440" w:type="dxa"/>
          </w:tcPr>
          <w:p w14:paraId="3F11C8EB" w14:textId="77777777" w:rsidR="000D10DE" w:rsidRPr="00F74F32" w:rsidRDefault="000D10DE" w:rsidP="000D10DE">
            <w:pPr>
              <w:rPr>
                <w:rFonts w:asciiTheme="majorHAnsi" w:hAnsiTheme="majorHAnsi"/>
                <w:b/>
                <w:sz w:val="24"/>
                <w:u w:val="single"/>
              </w:rPr>
            </w:pPr>
          </w:p>
        </w:tc>
      </w:tr>
      <w:tr w:rsidR="000D10DE" w:rsidRPr="00F74F32" w14:paraId="7ACBA797" w14:textId="77777777" w:rsidTr="00C93E89">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7D868913" w14:textId="397A4C0F" w:rsidR="000D10DE" w:rsidRPr="00F74F32" w:rsidRDefault="006C738D" w:rsidP="000D10DE">
            <w:pPr>
              <w:rPr>
                <w:rFonts w:asciiTheme="majorHAnsi" w:hAnsiTheme="majorHAnsi"/>
                <w:sz w:val="24"/>
              </w:rPr>
            </w:pPr>
            <w:r w:rsidRPr="00F74F32">
              <w:rPr>
                <w:rFonts w:asciiTheme="majorHAnsi" w:hAnsiTheme="majorHAnsi"/>
                <w:sz w:val="24"/>
              </w:rPr>
              <w:t>50-75</w:t>
            </w:r>
            <w:r w:rsidR="000D10DE" w:rsidRPr="00F74F32">
              <w:rPr>
                <w:rFonts w:asciiTheme="majorHAnsi" w:hAnsiTheme="majorHAnsi"/>
                <w:sz w:val="24"/>
              </w:rPr>
              <w:t xml:space="preserve"> points </w:t>
            </w:r>
          </w:p>
        </w:tc>
        <w:tc>
          <w:tcPr>
            <w:tcW w:w="6300" w:type="dxa"/>
            <w:shd w:val="clear" w:color="auto" w:fill="auto"/>
          </w:tcPr>
          <w:p w14:paraId="2D45AC58" w14:textId="7F48D693" w:rsidR="000D10DE" w:rsidRPr="00F74F32" w:rsidRDefault="000D10DE" w:rsidP="00A4704E">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F74F32">
              <w:rPr>
                <w:rFonts w:asciiTheme="majorHAnsi" w:hAnsiTheme="majorHAnsi"/>
                <w:sz w:val="24"/>
              </w:rPr>
              <w:t>Occasionally asks questions or makes observations that indicate reflections, some knowledge of readings for class</w:t>
            </w:r>
          </w:p>
          <w:p w14:paraId="64F16AFB" w14:textId="285CBB6B" w:rsidR="000D10DE" w:rsidRPr="00F74F32" w:rsidRDefault="000D10DE" w:rsidP="00A4704E">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F74F32">
              <w:rPr>
                <w:rFonts w:asciiTheme="majorHAnsi" w:hAnsiTheme="majorHAnsi"/>
                <w:sz w:val="24"/>
              </w:rPr>
              <w:t xml:space="preserve">Participates in small groups </w:t>
            </w:r>
          </w:p>
          <w:p w14:paraId="11395A8C" w14:textId="28D0D6F9" w:rsidR="000D10DE" w:rsidRPr="00F74F32" w:rsidRDefault="009137A9" w:rsidP="00A4704E">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F74F32">
              <w:rPr>
                <w:rFonts w:asciiTheme="majorHAnsi" w:hAnsiTheme="majorHAnsi"/>
                <w:sz w:val="24"/>
              </w:rPr>
              <w:t>Is never late or leaves early with</w:t>
            </w:r>
            <w:r w:rsidR="000D10DE" w:rsidRPr="00F74F32">
              <w:rPr>
                <w:rFonts w:asciiTheme="majorHAnsi" w:hAnsiTheme="majorHAnsi"/>
                <w:sz w:val="24"/>
              </w:rPr>
              <w:t>out due reason</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6053680D" w14:textId="77777777" w:rsidR="000D10DE" w:rsidRPr="00F74F32" w:rsidRDefault="000D10DE" w:rsidP="000D10DE">
            <w:pPr>
              <w:rPr>
                <w:rFonts w:asciiTheme="majorHAnsi" w:hAnsiTheme="majorHAnsi"/>
                <w:b/>
                <w:sz w:val="24"/>
                <w:u w:val="single"/>
              </w:rPr>
            </w:pPr>
          </w:p>
        </w:tc>
      </w:tr>
      <w:tr w:rsidR="000D10DE" w:rsidRPr="00F74F32" w14:paraId="231C81BF" w14:textId="77777777" w:rsidTr="00C93E8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20" w:type="dxa"/>
          </w:tcPr>
          <w:p w14:paraId="71E94922" w14:textId="7C3F536D" w:rsidR="000D10DE" w:rsidRPr="00F74F32" w:rsidRDefault="006C738D" w:rsidP="000D10DE">
            <w:pPr>
              <w:rPr>
                <w:rFonts w:asciiTheme="majorHAnsi" w:hAnsiTheme="majorHAnsi"/>
                <w:sz w:val="24"/>
              </w:rPr>
            </w:pPr>
            <w:r w:rsidRPr="00F74F32">
              <w:rPr>
                <w:rFonts w:asciiTheme="majorHAnsi" w:hAnsiTheme="majorHAnsi"/>
                <w:sz w:val="24"/>
              </w:rPr>
              <w:t xml:space="preserve">75-100 </w:t>
            </w:r>
            <w:r w:rsidR="000D10DE" w:rsidRPr="00F74F32">
              <w:rPr>
                <w:rFonts w:asciiTheme="majorHAnsi" w:hAnsiTheme="majorHAnsi"/>
                <w:sz w:val="24"/>
              </w:rPr>
              <w:t xml:space="preserve">points </w:t>
            </w:r>
          </w:p>
        </w:tc>
        <w:tc>
          <w:tcPr>
            <w:tcW w:w="6300" w:type="dxa"/>
          </w:tcPr>
          <w:p w14:paraId="1DA7922B" w14:textId="3B332724" w:rsidR="000D10DE" w:rsidRPr="00F74F32" w:rsidRDefault="000D10DE" w:rsidP="00A4704E">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F74F32">
              <w:rPr>
                <w:rFonts w:asciiTheme="majorHAnsi" w:hAnsiTheme="majorHAnsi"/>
                <w:sz w:val="24"/>
              </w:rPr>
              <w:t>Regularly asks questions or makes observations that indicate reflection, knowledge of readings for class</w:t>
            </w:r>
          </w:p>
          <w:p w14:paraId="409F35FE" w14:textId="7ED73F2B" w:rsidR="000D10DE" w:rsidRPr="00F74F32" w:rsidRDefault="000D10DE" w:rsidP="00A4704E">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F74F32">
              <w:rPr>
                <w:rFonts w:asciiTheme="majorHAnsi" w:hAnsiTheme="majorHAnsi"/>
                <w:sz w:val="24"/>
              </w:rPr>
              <w:t>Participates act</w:t>
            </w:r>
            <w:r w:rsidR="00B2532E" w:rsidRPr="00F74F32">
              <w:rPr>
                <w:rFonts w:asciiTheme="majorHAnsi" w:hAnsiTheme="majorHAnsi"/>
                <w:sz w:val="24"/>
              </w:rPr>
              <w:t>ively in small groups in class</w:t>
            </w:r>
          </w:p>
          <w:p w14:paraId="36E717DB" w14:textId="1DCFC13B" w:rsidR="000D10DE" w:rsidRPr="00F74F32" w:rsidRDefault="00B2532E" w:rsidP="00A4704E">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F74F32">
              <w:rPr>
                <w:rFonts w:asciiTheme="majorHAnsi" w:hAnsiTheme="majorHAnsi"/>
                <w:sz w:val="24"/>
              </w:rPr>
              <w:t>Attends class</w:t>
            </w:r>
            <w:r w:rsidR="000D10DE" w:rsidRPr="00F74F32">
              <w:rPr>
                <w:rFonts w:asciiTheme="majorHAnsi" w:hAnsiTheme="majorHAnsi"/>
                <w:sz w:val="24"/>
              </w:rPr>
              <w:t xml:space="preserve"> (no missed classes)</w:t>
            </w:r>
          </w:p>
        </w:tc>
        <w:tc>
          <w:tcPr>
            <w:cnfStyle w:val="000010000000" w:firstRow="0" w:lastRow="0" w:firstColumn="0" w:lastColumn="0" w:oddVBand="1" w:evenVBand="0" w:oddHBand="0" w:evenHBand="0" w:firstRowFirstColumn="0" w:firstRowLastColumn="0" w:lastRowFirstColumn="0" w:lastRowLastColumn="0"/>
            <w:tcW w:w="1440" w:type="dxa"/>
          </w:tcPr>
          <w:p w14:paraId="5A8B0A71" w14:textId="77777777" w:rsidR="000D10DE" w:rsidRPr="00F74F32" w:rsidRDefault="000D10DE" w:rsidP="000D10DE">
            <w:pPr>
              <w:rPr>
                <w:rFonts w:asciiTheme="majorHAnsi" w:hAnsiTheme="majorHAnsi"/>
                <w:b/>
                <w:sz w:val="24"/>
                <w:u w:val="single"/>
              </w:rPr>
            </w:pPr>
          </w:p>
        </w:tc>
      </w:tr>
    </w:tbl>
    <w:p w14:paraId="7E43241B" w14:textId="77777777" w:rsidR="000D10DE" w:rsidRPr="00F74F32" w:rsidRDefault="000D10DE">
      <w:pPr>
        <w:rPr>
          <w:rFonts w:asciiTheme="majorHAnsi" w:hAnsiTheme="majorHAnsi"/>
          <w:b/>
          <w:sz w:val="24"/>
          <w:u w:val="single"/>
        </w:rPr>
      </w:pPr>
    </w:p>
    <w:p w14:paraId="70CD288D" w14:textId="77777777" w:rsidR="000D10DE" w:rsidRPr="00F74F32" w:rsidRDefault="000D10DE">
      <w:pPr>
        <w:rPr>
          <w:rFonts w:asciiTheme="majorHAnsi" w:hAnsiTheme="majorHAnsi"/>
          <w:b/>
          <w:sz w:val="24"/>
          <w:u w:val="single"/>
        </w:rPr>
      </w:pPr>
    </w:p>
    <w:p w14:paraId="09999619" w14:textId="77777777" w:rsidR="000D10DE" w:rsidRPr="00F74F32" w:rsidRDefault="000D10DE">
      <w:pPr>
        <w:rPr>
          <w:rFonts w:asciiTheme="majorHAnsi" w:hAnsiTheme="majorHAnsi"/>
          <w:b/>
          <w:sz w:val="24"/>
          <w:u w:val="single"/>
        </w:rPr>
      </w:pPr>
    </w:p>
    <w:p w14:paraId="641FEDB5" w14:textId="77777777" w:rsidR="000D10DE" w:rsidRPr="00F74F32" w:rsidRDefault="000D10DE">
      <w:pPr>
        <w:rPr>
          <w:rFonts w:asciiTheme="majorHAnsi" w:hAnsiTheme="majorHAnsi"/>
          <w:b/>
          <w:sz w:val="24"/>
          <w:u w:val="single"/>
        </w:rPr>
      </w:pPr>
    </w:p>
    <w:p w14:paraId="37EF3489" w14:textId="77777777" w:rsidR="000D10DE" w:rsidRPr="00F74F32" w:rsidRDefault="000D10DE">
      <w:pPr>
        <w:rPr>
          <w:rFonts w:asciiTheme="majorHAnsi" w:hAnsiTheme="majorHAnsi"/>
          <w:b/>
          <w:sz w:val="24"/>
          <w:u w:val="single"/>
        </w:rPr>
      </w:pPr>
    </w:p>
    <w:p w14:paraId="6EBF484E" w14:textId="77777777" w:rsidR="000D10DE" w:rsidRPr="00F74F32" w:rsidRDefault="000D10DE">
      <w:pPr>
        <w:rPr>
          <w:rFonts w:asciiTheme="majorHAnsi" w:hAnsiTheme="majorHAnsi"/>
          <w:b/>
          <w:sz w:val="24"/>
          <w:u w:val="single"/>
        </w:rPr>
      </w:pPr>
    </w:p>
    <w:p w14:paraId="3B45BEB0" w14:textId="77777777" w:rsidR="000D10DE" w:rsidRPr="00F74F32" w:rsidRDefault="000D10DE">
      <w:pPr>
        <w:rPr>
          <w:rFonts w:asciiTheme="majorHAnsi" w:hAnsiTheme="majorHAnsi"/>
          <w:b/>
          <w:sz w:val="24"/>
          <w:u w:val="single"/>
        </w:rPr>
      </w:pPr>
    </w:p>
    <w:p w14:paraId="68C2503E" w14:textId="77777777" w:rsidR="00F9067D" w:rsidRDefault="00F9067D" w:rsidP="00C93E89">
      <w:pPr>
        <w:rPr>
          <w:rFonts w:asciiTheme="majorHAnsi" w:hAnsiTheme="majorHAnsi"/>
          <w:b/>
          <w:sz w:val="24"/>
          <w:u w:val="single"/>
        </w:rPr>
      </w:pPr>
      <w:bookmarkStart w:id="8" w:name="Rubric2"/>
    </w:p>
    <w:p w14:paraId="3699212C" w14:textId="475FA6D1" w:rsidR="00C93E89" w:rsidRPr="00A4704E" w:rsidRDefault="00C93E89" w:rsidP="00C93E89">
      <w:pPr>
        <w:rPr>
          <w:rFonts w:asciiTheme="majorHAnsi" w:hAnsiTheme="majorHAnsi" w:cs="Arial"/>
          <w:sz w:val="24"/>
        </w:rPr>
      </w:pPr>
      <w:r w:rsidRPr="00F74F32">
        <w:rPr>
          <w:rFonts w:asciiTheme="majorHAnsi" w:hAnsiTheme="majorHAnsi" w:cs="Arial"/>
          <w:b/>
          <w:sz w:val="24"/>
        </w:rPr>
        <w:t>Scoring Rubric #2:</w:t>
      </w:r>
      <w:r w:rsidRPr="00F74F32">
        <w:rPr>
          <w:rFonts w:asciiTheme="majorHAnsi" w:hAnsiTheme="majorHAnsi" w:cs="Arial"/>
          <w:sz w:val="24"/>
        </w:rPr>
        <w:t xml:space="preserve">  </w:t>
      </w:r>
      <w:r w:rsidR="00A55C75">
        <w:rPr>
          <w:rFonts w:asciiTheme="majorHAnsi" w:hAnsiTheme="majorHAnsi" w:cs="Arial"/>
          <w:b/>
          <w:sz w:val="24"/>
        </w:rPr>
        <w:t xml:space="preserve">Canvas Discussion </w:t>
      </w:r>
    </w:p>
    <w:p w14:paraId="067E0C1B" w14:textId="0CA08A76" w:rsidR="00120817" w:rsidRPr="00F74F32" w:rsidRDefault="007B1D05" w:rsidP="00C93E89">
      <w:pPr>
        <w:rPr>
          <w:rFonts w:asciiTheme="majorHAnsi" w:hAnsiTheme="majorHAnsi" w:cs="Arial"/>
          <w:sz w:val="24"/>
        </w:rPr>
      </w:pPr>
      <w:bookmarkStart w:id="9" w:name="ResearchInformed"/>
      <w:bookmarkEnd w:id="8"/>
      <w:r w:rsidRPr="00F74F32">
        <w:rPr>
          <w:rFonts w:asciiTheme="majorHAnsi" w:hAnsiTheme="majorHAnsi" w:cs="Arial"/>
          <w:i/>
          <w:sz w:val="24"/>
        </w:rPr>
        <w:t xml:space="preserve">Note on </w:t>
      </w:r>
      <w:r w:rsidR="00FA7321">
        <w:rPr>
          <w:rFonts w:asciiTheme="majorHAnsi" w:hAnsiTheme="majorHAnsi" w:cs="Arial"/>
          <w:i/>
          <w:sz w:val="24"/>
        </w:rPr>
        <w:t>research informed</w:t>
      </w:r>
      <w:r w:rsidR="00120817" w:rsidRPr="00F74F32">
        <w:rPr>
          <w:rFonts w:asciiTheme="majorHAnsi" w:hAnsiTheme="majorHAnsi" w:cs="Arial"/>
          <w:i/>
          <w:sz w:val="24"/>
        </w:rPr>
        <w:t xml:space="preserve"> practice</w:t>
      </w:r>
      <w:bookmarkEnd w:id="9"/>
      <w:r w:rsidR="00120817" w:rsidRPr="00F74F32">
        <w:rPr>
          <w:rFonts w:asciiTheme="majorHAnsi" w:hAnsiTheme="majorHAnsi" w:cs="Arial"/>
          <w:sz w:val="24"/>
        </w:rPr>
        <w:t>:</w:t>
      </w:r>
      <w:r w:rsidR="00A55C75">
        <w:rPr>
          <w:rFonts w:asciiTheme="majorHAnsi" w:hAnsiTheme="majorHAnsi" w:cs="Arial"/>
          <w:sz w:val="24"/>
        </w:rPr>
        <w:t xml:space="preserve"> Canvas</w:t>
      </w:r>
      <w:r w:rsidRPr="00F74F32">
        <w:rPr>
          <w:rFonts w:asciiTheme="majorHAnsi" w:hAnsiTheme="majorHAnsi" w:cs="Arial"/>
          <w:sz w:val="24"/>
        </w:rPr>
        <w:t xml:space="preserve"> posts must contain substantive references to the assigned texts and additional scholarly articles retrieved by the student. </w:t>
      </w:r>
    </w:p>
    <w:p w14:paraId="74779C08" w14:textId="77777777" w:rsidR="00C93E89" w:rsidRPr="00F74F32" w:rsidRDefault="00C93E89" w:rsidP="00C93E89">
      <w:pPr>
        <w:rPr>
          <w:rFonts w:asciiTheme="majorHAnsi" w:hAnsiTheme="majorHAnsi" w:cs="Arial"/>
          <w:i/>
          <w:sz w:val="24"/>
        </w:rPr>
      </w:pPr>
    </w:p>
    <w:p w14:paraId="5E7F43C2" w14:textId="5C757911" w:rsidR="00C93E89" w:rsidRPr="00F74F32" w:rsidRDefault="007B1D05" w:rsidP="007B1D05">
      <w:pPr>
        <w:outlineLvl w:val="0"/>
        <w:rPr>
          <w:rFonts w:asciiTheme="majorHAnsi" w:hAnsiTheme="majorHAnsi" w:cs="Arial"/>
          <w:i/>
          <w:sz w:val="24"/>
        </w:rPr>
      </w:pPr>
      <w:r w:rsidRPr="00F74F32">
        <w:rPr>
          <w:rFonts w:asciiTheme="majorHAnsi" w:hAnsiTheme="majorHAnsi" w:cs="Arial"/>
          <w:i/>
          <w:sz w:val="24"/>
        </w:rPr>
        <w:t>The following Rubric will be used for each threaded discussion post</w:t>
      </w:r>
    </w:p>
    <w:tbl>
      <w:tblPr>
        <w:tblStyle w:val="LightShading-Accent6"/>
        <w:tblW w:w="9360" w:type="dxa"/>
        <w:tblLayout w:type="fixed"/>
        <w:tblCellMar>
          <w:top w:w="72" w:type="dxa"/>
          <w:left w:w="72" w:type="dxa"/>
          <w:bottom w:w="72" w:type="dxa"/>
          <w:right w:w="72" w:type="dxa"/>
        </w:tblCellMar>
        <w:tblLook w:val="0000" w:firstRow="0" w:lastRow="0" w:firstColumn="0" w:lastColumn="0" w:noHBand="0" w:noVBand="0"/>
      </w:tblPr>
      <w:tblGrid>
        <w:gridCol w:w="1620"/>
        <w:gridCol w:w="6552"/>
        <w:gridCol w:w="1188"/>
      </w:tblGrid>
      <w:tr w:rsidR="00C93E89" w:rsidRPr="00F74F32" w14:paraId="7F5B2E3C" w14:textId="77777777" w:rsidTr="00A4704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20" w:type="dxa"/>
          </w:tcPr>
          <w:p w14:paraId="53574E54" w14:textId="77777777" w:rsidR="00C93E89" w:rsidRPr="00F74F32" w:rsidRDefault="00C93E89" w:rsidP="00C93E89">
            <w:pPr>
              <w:rPr>
                <w:rFonts w:asciiTheme="majorHAnsi" w:hAnsiTheme="majorHAnsi" w:cs="Arial"/>
                <w:sz w:val="24"/>
              </w:rPr>
            </w:pPr>
            <w:r w:rsidRPr="00F74F32">
              <w:rPr>
                <w:rFonts w:asciiTheme="majorHAnsi" w:hAnsiTheme="majorHAnsi" w:cs="Arial"/>
                <w:sz w:val="24"/>
              </w:rPr>
              <w:t>Points Possible</w:t>
            </w:r>
          </w:p>
          <w:p w14:paraId="5764D916" w14:textId="77777777" w:rsidR="00C93E89" w:rsidRPr="00F74F32" w:rsidRDefault="00C93E89" w:rsidP="00C93E89">
            <w:pPr>
              <w:rPr>
                <w:rFonts w:asciiTheme="majorHAnsi" w:hAnsiTheme="majorHAnsi" w:cs="Arial"/>
                <w:sz w:val="24"/>
              </w:rPr>
            </w:pPr>
          </w:p>
        </w:tc>
        <w:tc>
          <w:tcPr>
            <w:tcW w:w="6552" w:type="dxa"/>
          </w:tcPr>
          <w:p w14:paraId="52E90266" w14:textId="77777777" w:rsidR="00C93E89" w:rsidRPr="00F74F32" w:rsidRDefault="00C93E89" w:rsidP="00C93E89">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rPr>
            </w:pPr>
            <w:r w:rsidRPr="00F74F32">
              <w:rPr>
                <w:rFonts w:asciiTheme="majorHAnsi" w:hAnsiTheme="majorHAnsi" w:cs="Arial"/>
                <w:sz w:val="24"/>
              </w:rPr>
              <w:t>Description</w:t>
            </w:r>
          </w:p>
        </w:tc>
        <w:tc>
          <w:tcPr>
            <w:cnfStyle w:val="000010000000" w:firstRow="0" w:lastRow="0" w:firstColumn="0" w:lastColumn="0" w:oddVBand="1" w:evenVBand="0" w:oddHBand="0" w:evenHBand="0" w:firstRowFirstColumn="0" w:firstRowLastColumn="0" w:lastRowFirstColumn="0" w:lastRowLastColumn="0"/>
            <w:tcW w:w="1188" w:type="dxa"/>
          </w:tcPr>
          <w:p w14:paraId="500DE1FD" w14:textId="77777777" w:rsidR="00C93E89" w:rsidRPr="00F74F32" w:rsidRDefault="00C93E89" w:rsidP="00C93E89">
            <w:pPr>
              <w:rPr>
                <w:rFonts w:asciiTheme="majorHAnsi" w:hAnsiTheme="majorHAnsi" w:cs="Arial"/>
                <w:sz w:val="24"/>
              </w:rPr>
            </w:pPr>
            <w:r w:rsidRPr="00F74F32">
              <w:rPr>
                <w:rFonts w:asciiTheme="majorHAnsi" w:hAnsiTheme="majorHAnsi" w:cs="Arial"/>
                <w:sz w:val="24"/>
              </w:rPr>
              <w:t xml:space="preserve">Points </w:t>
            </w:r>
          </w:p>
          <w:p w14:paraId="3FA38612" w14:textId="77777777" w:rsidR="00C93E89" w:rsidRPr="00F74F32" w:rsidRDefault="00C93E89" w:rsidP="00C93E89">
            <w:pPr>
              <w:rPr>
                <w:rFonts w:asciiTheme="majorHAnsi" w:hAnsiTheme="majorHAnsi" w:cs="Arial"/>
                <w:sz w:val="24"/>
              </w:rPr>
            </w:pPr>
            <w:r w:rsidRPr="00F74F32">
              <w:rPr>
                <w:rFonts w:asciiTheme="majorHAnsi" w:hAnsiTheme="majorHAnsi" w:cs="Arial"/>
                <w:sz w:val="24"/>
              </w:rPr>
              <w:t>Received</w:t>
            </w:r>
          </w:p>
        </w:tc>
      </w:tr>
      <w:tr w:rsidR="00C93E89" w:rsidRPr="00F74F32" w14:paraId="3123B51D" w14:textId="77777777" w:rsidTr="00A4704E">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6809C1DC" w14:textId="1CC64FB0" w:rsidR="00C93E89" w:rsidRPr="00F74F32" w:rsidRDefault="00C93E89" w:rsidP="00C93E89">
            <w:pPr>
              <w:rPr>
                <w:rFonts w:asciiTheme="majorHAnsi" w:hAnsiTheme="majorHAnsi" w:cs="Arial"/>
                <w:sz w:val="24"/>
              </w:rPr>
            </w:pPr>
            <w:r w:rsidRPr="00F74F32">
              <w:rPr>
                <w:rFonts w:asciiTheme="majorHAnsi" w:hAnsiTheme="majorHAnsi" w:cs="Arial"/>
                <w:sz w:val="24"/>
              </w:rPr>
              <w:t>0</w:t>
            </w:r>
            <w:r w:rsidR="006C738D" w:rsidRPr="00F74F32">
              <w:rPr>
                <w:rFonts w:asciiTheme="majorHAnsi" w:hAnsiTheme="majorHAnsi" w:cs="Arial"/>
                <w:sz w:val="24"/>
              </w:rPr>
              <w:t>-5</w:t>
            </w:r>
            <w:r w:rsidRPr="00F74F32">
              <w:rPr>
                <w:rFonts w:asciiTheme="majorHAnsi" w:hAnsiTheme="majorHAnsi" w:cs="Arial"/>
                <w:sz w:val="24"/>
              </w:rPr>
              <w:t xml:space="preserve"> points </w:t>
            </w:r>
          </w:p>
        </w:tc>
        <w:tc>
          <w:tcPr>
            <w:tcW w:w="6552" w:type="dxa"/>
            <w:shd w:val="clear" w:color="auto" w:fill="auto"/>
          </w:tcPr>
          <w:p w14:paraId="595EFDBF" w14:textId="7ADAE6AD" w:rsidR="00C93E89" w:rsidRPr="00A4704E" w:rsidRDefault="00C93E89" w:rsidP="00A4704E">
            <w:pPr>
              <w:pStyle w:val="ListParagraph"/>
              <w:numPr>
                <w:ilvl w:val="0"/>
                <w:numId w:val="26"/>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rPr>
            </w:pPr>
            <w:r w:rsidRPr="00A4704E">
              <w:rPr>
                <w:rFonts w:asciiTheme="majorHAnsi" w:hAnsiTheme="majorHAnsi" w:cs="Arial"/>
                <w:sz w:val="24"/>
              </w:rPr>
              <w:t>No post or late post—late posts will not be graded</w:t>
            </w:r>
            <w:r w:rsidR="00A4704E" w:rsidRPr="00A4704E">
              <w:rPr>
                <w:rFonts w:asciiTheme="majorHAnsi" w:hAnsiTheme="majorHAnsi" w:cs="Arial"/>
                <w:sz w:val="24"/>
              </w:rPr>
              <w:t>.</w:t>
            </w:r>
          </w:p>
        </w:tc>
        <w:tc>
          <w:tcPr>
            <w:cnfStyle w:val="000010000000" w:firstRow="0" w:lastRow="0" w:firstColumn="0" w:lastColumn="0" w:oddVBand="1" w:evenVBand="0" w:oddHBand="0" w:evenHBand="0" w:firstRowFirstColumn="0" w:firstRowLastColumn="0" w:lastRowFirstColumn="0" w:lastRowLastColumn="0"/>
            <w:tcW w:w="1188" w:type="dxa"/>
            <w:shd w:val="clear" w:color="auto" w:fill="auto"/>
          </w:tcPr>
          <w:p w14:paraId="2C3966A6" w14:textId="77777777" w:rsidR="00C93E89" w:rsidRPr="00F74F32" w:rsidRDefault="00C93E89" w:rsidP="00C93E89">
            <w:pPr>
              <w:rPr>
                <w:rFonts w:asciiTheme="majorHAnsi" w:hAnsiTheme="majorHAnsi" w:cs="Arial"/>
                <w:sz w:val="24"/>
              </w:rPr>
            </w:pPr>
          </w:p>
        </w:tc>
      </w:tr>
      <w:tr w:rsidR="00C93E89" w:rsidRPr="00F74F32" w14:paraId="1F9BE855" w14:textId="77777777" w:rsidTr="00A4704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20" w:type="dxa"/>
          </w:tcPr>
          <w:p w14:paraId="41E7E5F6" w14:textId="7C8C5DB0" w:rsidR="00C93E89" w:rsidRPr="00F74F32" w:rsidRDefault="006C738D" w:rsidP="00C93E89">
            <w:pPr>
              <w:rPr>
                <w:rFonts w:asciiTheme="majorHAnsi" w:hAnsiTheme="majorHAnsi" w:cs="Arial"/>
                <w:sz w:val="24"/>
              </w:rPr>
            </w:pPr>
            <w:r w:rsidRPr="00F74F32">
              <w:rPr>
                <w:rFonts w:asciiTheme="majorHAnsi" w:hAnsiTheme="majorHAnsi" w:cs="Arial"/>
                <w:sz w:val="24"/>
              </w:rPr>
              <w:t>5</w:t>
            </w:r>
            <w:r w:rsidR="00C93E89" w:rsidRPr="00F74F32">
              <w:rPr>
                <w:rFonts w:asciiTheme="majorHAnsi" w:hAnsiTheme="majorHAnsi" w:cs="Arial"/>
                <w:sz w:val="24"/>
              </w:rPr>
              <w:t>-10 points</w:t>
            </w:r>
          </w:p>
        </w:tc>
        <w:tc>
          <w:tcPr>
            <w:tcW w:w="6552" w:type="dxa"/>
          </w:tcPr>
          <w:p w14:paraId="5A07F07C" w14:textId="0116E280" w:rsidR="00A4704E" w:rsidRPr="00A4704E" w:rsidRDefault="00C93E89" w:rsidP="00A4704E">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rPr>
            </w:pPr>
            <w:r w:rsidRPr="00A4704E">
              <w:rPr>
                <w:rFonts w:asciiTheme="majorHAnsi" w:hAnsiTheme="majorHAnsi" w:cs="Arial"/>
                <w:sz w:val="24"/>
              </w:rPr>
              <w:t xml:space="preserve">Post is completed on time but does not reflect </w:t>
            </w:r>
            <w:r w:rsidR="00A4704E" w:rsidRPr="00A4704E">
              <w:rPr>
                <w:rFonts w:asciiTheme="majorHAnsi" w:hAnsiTheme="majorHAnsi" w:cs="Arial"/>
                <w:sz w:val="24"/>
              </w:rPr>
              <w:t>knowledge of reading material.</w:t>
            </w:r>
          </w:p>
          <w:p w14:paraId="3F449A83" w14:textId="77777777" w:rsidR="00A4704E" w:rsidRPr="00A4704E" w:rsidRDefault="00A4704E" w:rsidP="00A4704E">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rPr>
            </w:pPr>
            <w:r w:rsidRPr="00A4704E">
              <w:rPr>
                <w:rFonts w:asciiTheme="majorHAnsi" w:hAnsiTheme="majorHAnsi" w:cs="Arial"/>
                <w:sz w:val="24"/>
              </w:rPr>
              <w:t>S</w:t>
            </w:r>
            <w:r w:rsidR="00C93E89" w:rsidRPr="00A4704E">
              <w:rPr>
                <w:rFonts w:asciiTheme="majorHAnsi" w:hAnsiTheme="majorHAnsi" w:cs="Arial"/>
                <w:sz w:val="24"/>
              </w:rPr>
              <w:t>pelling or grammar errors are present</w:t>
            </w:r>
            <w:r w:rsidR="007B1D05" w:rsidRPr="00A4704E">
              <w:rPr>
                <w:rFonts w:asciiTheme="majorHAnsi" w:hAnsiTheme="majorHAnsi" w:cs="Arial"/>
                <w:sz w:val="24"/>
              </w:rPr>
              <w:t xml:space="preserve">. </w:t>
            </w:r>
          </w:p>
          <w:p w14:paraId="786DF2B1" w14:textId="45E86FD4" w:rsidR="00C93E89" w:rsidRPr="00A4704E" w:rsidRDefault="007B1D05" w:rsidP="00A4704E">
            <w:pPr>
              <w:pStyle w:val="ListParagraph"/>
              <w:numPr>
                <w:ilvl w:val="0"/>
                <w:numId w:val="24"/>
              </w:num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rPr>
            </w:pPr>
            <w:r w:rsidRPr="00A4704E">
              <w:rPr>
                <w:rFonts w:asciiTheme="majorHAnsi" w:hAnsiTheme="majorHAnsi" w:cs="Arial"/>
                <w:sz w:val="24"/>
              </w:rPr>
              <w:t>Post does not integrate application of references.</w:t>
            </w:r>
          </w:p>
        </w:tc>
        <w:tc>
          <w:tcPr>
            <w:cnfStyle w:val="000010000000" w:firstRow="0" w:lastRow="0" w:firstColumn="0" w:lastColumn="0" w:oddVBand="1" w:evenVBand="0" w:oddHBand="0" w:evenHBand="0" w:firstRowFirstColumn="0" w:firstRowLastColumn="0" w:lastRowFirstColumn="0" w:lastRowLastColumn="0"/>
            <w:tcW w:w="1188" w:type="dxa"/>
          </w:tcPr>
          <w:p w14:paraId="2D0478D2" w14:textId="77777777" w:rsidR="00C93E89" w:rsidRPr="00F74F32" w:rsidRDefault="00C93E89" w:rsidP="00C93E89">
            <w:pPr>
              <w:rPr>
                <w:rFonts w:asciiTheme="majorHAnsi" w:hAnsiTheme="majorHAnsi" w:cs="Arial"/>
                <w:sz w:val="24"/>
              </w:rPr>
            </w:pPr>
          </w:p>
        </w:tc>
      </w:tr>
      <w:tr w:rsidR="00C93E89" w:rsidRPr="00F74F32" w14:paraId="5A7BABE0" w14:textId="77777777" w:rsidTr="00A4704E">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3B2CC8C4" w14:textId="1E8371B1" w:rsidR="00C93E89" w:rsidRPr="00F74F32" w:rsidRDefault="006C738D" w:rsidP="00C93E89">
            <w:pPr>
              <w:rPr>
                <w:rFonts w:asciiTheme="majorHAnsi" w:hAnsiTheme="majorHAnsi" w:cs="Arial"/>
                <w:sz w:val="24"/>
              </w:rPr>
            </w:pPr>
            <w:r w:rsidRPr="00F74F32">
              <w:rPr>
                <w:rFonts w:asciiTheme="majorHAnsi" w:hAnsiTheme="majorHAnsi" w:cs="Arial"/>
                <w:sz w:val="24"/>
              </w:rPr>
              <w:t>10-15</w:t>
            </w:r>
            <w:r w:rsidR="00C93E89" w:rsidRPr="00F74F32">
              <w:rPr>
                <w:rFonts w:asciiTheme="majorHAnsi" w:hAnsiTheme="majorHAnsi" w:cs="Arial"/>
                <w:sz w:val="24"/>
              </w:rPr>
              <w:t xml:space="preserve"> points</w:t>
            </w:r>
          </w:p>
        </w:tc>
        <w:tc>
          <w:tcPr>
            <w:tcW w:w="6552" w:type="dxa"/>
            <w:shd w:val="clear" w:color="auto" w:fill="auto"/>
          </w:tcPr>
          <w:p w14:paraId="2C2C80FF" w14:textId="77777777" w:rsidR="00A4704E" w:rsidRPr="00A4704E" w:rsidRDefault="00C93E89" w:rsidP="00A4704E">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rPr>
            </w:pPr>
            <w:r w:rsidRPr="00A4704E">
              <w:rPr>
                <w:rFonts w:asciiTheme="majorHAnsi" w:hAnsiTheme="majorHAnsi" w:cs="Arial"/>
                <w:sz w:val="24"/>
              </w:rPr>
              <w:t xml:space="preserve">Post is completed on time and demonstrates knowledge of reading material.  </w:t>
            </w:r>
          </w:p>
          <w:p w14:paraId="16E77340" w14:textId="77777777" w:rsidR="00A4704E" w:rsidRPr="00A4704E" w:rsidRDefault="00C93E89" w:rsidP="00A4704E">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rPr>
            </w:pPr>
            <w:r w:rsidRPr="00A4704E">
              <w:rPr>
                <w:rFonts w:asciiTheme="majorHAnsi" w:hAnsiTheme="majorHAnsi" w:cs="Arial"/>
                <w:sz w:val="24"/>
              </w:rPr>
              <w:t>Student does not demonstrate ability to apply knowledge to variety of situations</w:t>
            </w:r>
            <w:r w:rsidR="007B1D05" w:rsidRPr="00A4704E">
              <w:rPr>
                <w:rFonts w:asciiTheme="majorHAnsi" w:hAnsiTheme="majorHAnsi" w:cs="Arial"/>
                <w:sz w:val="24"/>
              </w:rPr>
              <w:t xml:space="preserve">. </w:t>
            </w:r>
          </w:p>
          <w:p w14:paraId="792E1160" w14:textId="483D1B8B" w:rsidR="00C93E89" w:rsidRPr="00A4704E" w:rsidRDefault="007B1D05" w:rsidP="00A4704E">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rPr>
            </w:pPr>
            <w:r w:rsidRPr="00A4704E">
              <w:rPr>
                <w:rFonts w:asciiTheme="majorHAnsi" w:hAnsiTheme="majorHAnsi" w:cs="Arial"/>
                <w:sz w:val="24"/>
              </w:rPr>
              <w:t xml:space="preserve">Student includes minimal references to citations of course reading and scholarly articles. </w:t>
            </w:r>
          </w:p>
        </w:tc>
        <w:tc>
          <w:tcPr>
            <w:cnfStyle w:val="000010000000" w:firstRow="0" w:lastRow="0" w:firstColumn="0" w:lastColumn="0" w:oddVBand="1" w:evenVBand="0" w:oddHBand="0" w:evenHBand="0" w:firstRowFirstColumn="0" w:firstRowLastColumn="0" w:lastRowFirstColumn="0" w:lastRowLastColumn="0"/>
            <w:tcW w:w="1188" w:type="dxa"/>
            <w:shd w:val="clear" w:color="auto" w:fill="auto"/>
          </w:tcPr>
          <w:p w14:paraId="775D89C8" w14:textId="77777777" w:rsidR="00C93E89" w:rsidRPr="00F74F32" w:rsidRDefault="00C93E89" w:rsidP="00C93E89">
            <w:pPr>
              <w:rPr>
                <w:rFonts w:asciiTheme="majorHAnsi" w:hAnsiTheme="majorHAnsi" w:cs="Arial"/>
                <w:sz w:val="24"/>
              </w:rPr>
            </w:pPr>
          </w:p>
        </w:tc>
      </w:tr>
      <w:tr w:rsidR="00C93E89" w:rsidRPr="00F74F32" w14:paraId="5EC03AF3" w14:textId="77777777" w:rsidTr="00A4704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20" w:type="dxa"/>
          </w:tcPr>
          <w:p w14:paraId="557D91B5" w14:textId="0309DD30" w:rsidR="00C93E89" w:rsidRPr="00F74F32" w:rsidRDefault="006C738D" w:rsidP="00C93E89">
            <w:pPr>
              <w:pStyle w:val="NormalWeb"/>
              <w:spacing w:before="0" w:beforeAutospacing="0" w:after="0" w:afterAutospacing="0"/>
              <w:rPr>
                <w:rFonts w:asciiTheme="majorHAnsi" w:hAnsiTheme="majorHAnsi" w:cs="Arial"/>
              </w:rPr>
            </w:pPr>
            <w:r w:rsidRPr="00F74F32">
              <w:rPr>
                <w:rFonts w:asciiTheme="majorHAnsi" w:hAnsiTheme="majorHAnsi" w:cs="Arial"/>
              </w:rPr>
              <w:t>15-20</w:t>
            </w:r>
            <w:r w:rsidR="00C93E89" w:rsidRPr="00F74F32">
              <w:rPr>
                <w:rFonts w:asciiTheme="majorHAnsi" w:hAnsiTheme="majorHAnsi" w:cs="Arial"/>
              </w:rPr>
              <w:t xml:space="preserve"> points</w:t>
            </w:r>
          </w:p>
        </w:tc>
        <w:tc>
          <w:tcPr>
            <w:tcW w:w="6552" w:type="dxa"/>
          </w:tcPr>
          <w:p w14:paraId="158F999A" w14:textId="77777777" w:rsidR="00A4704E" w:rsidRPr="00A4704E" w:rsidRDefault="00C93E89" w:rsidP="00A4704E">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rPr>
            </w:pPr>
            <w:r w:rsidRPr="00A4704E">
              <w:rPr>
                <w:rFonts w:asciiTheme="majorHAnsi" w:hAnsiTheme="majorHAnsi" w:cs="Arial"/>
                <w:sz w:val="24"/>
              </w:rPr>
              <w:t>Post is completed on time and demonstrates both knowledge and comprehension of reading and course material</w:t>
            </w:r>
            <w:r w:rsidR="007B1D05" w:rsidRPr="00A4704E">
              <w:rPr>
                <w:rFonts w:asciiTheme="majorHAnsi" w:hAnsiTheme="majorHAnsi" w:cs="Arial"/>
                <w:sz w:val="24"/>
              </w:rPr>
              <w:t xml:space="preserve">. </w:t>
            </w:r>
          </w:p>
          <w:p w14:paraId="4D4BA4B8" w14:textId="41046CAE" w:rsidR="00C93E89" w:rsidRPr="00A4704E" w:rsidRDefault="007B1D05" w:rsidP="00A4704E">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rPr>
            </w:pPr>
            <w:r w:rsidRPr="00A4704E">
              <w:rPr>
                <w:rFonts w:asciiTheme="majorHAnsi" w:hAnsiTheme="majorHAnsi" w:cs="Arial"/>
                <w:sz w:val="24"/>
              </w:rPr>
              <w:t xml:space="preserve">Student demonstrates familiarity with reading and research by including quotations and citations from course readings and scholarly articles. </w:t>
            </w:r>
          </w:p>
        </w:tc>
        <w:tc>
          <w:tcPr>
            <w:cnfStyle w:val="000010000000" w:firstRow="0" w:lastRow="0" w:firstColumn="0" w:lastColumn="0" w:oddVBand="1" w:evenVBand="0" w:oddHBand="0" w:evenHBand="0" w:firstRowFirstColumn="0" w:firstRowLastColumn="0" w:lastRowFirstColumn="0" w:lastRowLastColumn="0"/>
            <w:tcW w:w="1188" w:type="dxa"/>
          </w:tcPr>
          <w:p w14:paraId="69FB0A1F" w14:textId="77777777" w:rsidR="00C93E89" w:rsidRPr="00F74F32" w:rsidRDefault="00C93E89" w:rsidP="00C93E89">
            <w:pPr>
              <w:rPr>
                <w:rFonts w:asciiTheme="majorHAnsi" w:hAnsiTheme="majorHAnsi" w:cs="Arial"/>
                <w:sz w:val="24"/>
              </w:rPr>
            </w:pPr>
          </w:p>
        </w:tc>
      </w:tr>
    </w:tbl>
    <w:p w14:paraId="4C825263" w14:textId="77777777" w:rsidR="00120817" w:rsidRPr="00F74F32" w:rsidRDefault="00120817" w:rsidP="00C93E89">
      <w:pPr>
        <w:outlineLvl w:val="0"/>
        <w:rPr>
          <w:rFonts w:asciiTheme="majorHAnsi" w:hAnsiTheme="majorHAnsi" w:cs="Arial"/>
          <w:i/>
          <w:sz w:val="24"/>
        </w:rPr>
      </w:pPr>
    </w:p>
    <w:p w14:paraId="5783093A" w14:textId="57DEF745" w:rsidR="00C93E89" w:rsidRPr="00F74F32" w:rsidRDefault="00C93E89" w:rsidP="00C93E89">
      <w:pPr>
        <w:outlineLvl w:val="0"/>
        <w:rPr>
          <w:rFonts w:asciiTheme="majorHAnsi" w:hAnsiTheme="majorHAnsi" w:cs="Arial"/>
          <w:i/>
          <w:sz w:val="24"/>
        </w:rPr>
      </w:pPr>
      <w:r w:rsidRPr="00F74F32">
        <w:rPr>
          <w:rFonts w:asciiTheme="majorHAnsi" w:hAnsiTheme="majorHAnsi" w:cs="Arial"/>
          <w:i/>
          <w:sz w:val="24"/>
        </w:rPr>
        <w:t>The following Rubric will be used for ea</w:t>
      </w:r>
      <w:r w:rsidR="007B1D05" w:rsidRPr="00F74F32">
        <w:rPr>
          <w:rFonts w:asciiTheme="majorHAnsi" w:hAnsiTheme="majorHAnsi" w:cs="Arial"/>
          <w:i/>
          <w:sz w:val="24"/>
        </w:rPr>
        <w:t>ch threaded discussion response</w:t>
      </w:r>
    </w:p>
    <w:tbl>
      <w:tblPr>
        <w:tblStyle w:val="LightShading-Accent6"/>
        <w:tblW w:w="9360" w:type="dxa"/>
        <w:tblLayout w:type="fixed"/>
        <w:tblCellMar>
          <w:top w:w="72" w:type="dxa"/>
          <w:left w:w="72" w:type="dxa"/>
          <w:bottom w:w="72" w:type="dxa"/>
          <w:right w:w="72" w:type="dxa"/>
        </w:tblCellMar>
        <w:tblLook w:val="0000" w:firstRow="0" w:lastRow="0" w:firstColumn="0" w:lastColumn="0" w:noHBand="0" w:noVBand="0"/>
      </w:tblPr>
      <w:tblGrid>
        <w:gridCol w:w="1620"/>
        <w:gridCol w:w="6642"/>
        <w:gridCol w:w="1098"/>
      </w:tblGrid>
      <w:tr w:rsidR="00C93E89" w:rsidRPr="00F74F32" w14:paraId="2A7F7F9F" w14:textId="77777777" w:rsidTr="00A4704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20" w:type="dxa"/>
          </w:tcPr>
          <w:p w14:paraId="5905DCCC" w14:textId="77777777" w:rsidR="00C93E89" w:rsidRPr="00F74F32" w:rsidRDefault="00C93E89" w:rsidP="00C93E89">
            <w:pPr>
              <w:rPr>
                <w:rFonts w:asciiTheme="majorHAnsi" w:hAnsiTheme="majorHAnsi" w:cs="Arial"/>
                <w:sz w:val="24"/>
              </w:rPr>
            </w:pPr>
            <w:r w:rsidRPr="00F74F32">
              <w:rPr>
                <w:rFonts w:asciiTheme="majorHAnsi" w:hAnsiTheme="majorHAnsi" w:cs="Arial"/>
                <w:sz w:val="24"/>
              </w:rPr>
              <w:t>Points Possible</w:t>
            </w:r>
          </w:p>
          <w:p w14:paraId="50F45912" w14:textId="77777777" w:rsidR="00C93E89" w:rsidRPr="00F74F32" w:rsidRDefault="00C93E89" w:rsidP="00C93E89">
            <w:pPr>
              <w:rPr>
                <w:rFonts w:asciiTheme="majorHAnsi" w:hAnsiTheme="majorHAnsi" w:cs="Arial"/>
                <w:sz w:val="24"/>
              </w:rPr>
            </w:pPr>
          </w:p>
        </w:tc>
        <w:tc>
          <w:tcPr>
            <w:tcW w:w="6642" w:type="dxa"/>
          </w:tcPr>
          <w:p w14:paraId="4909F502" w14:textId="77777777" w:rsidR="00C93E89" w:rsidRPr="00F74F32" w:rsidRDefault="00C93E89" w:rsidP="00C93E89">
            <w:p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rPr>
            </w:pPr>
            <w:r w:rsidRPr="00F74F32">
              <w:rPr>
                <w:rFonts w:asciiTheme="majorHAnsi" w:hAnsiTheme="majorHAnsi" w:cs="Arial"/>
                <w:sz w:val="24"/>
              </w:rPr>
              <w:t>Description</w:t>
            </w:r>
          </w:p>
        </w:tc>
        <w:tc>
          <w:tcPr>
            <w:cnfStyle w:val="000010000000" w:firstRow="0" w:lastRow="0" w:firstColumn="0" w:lastColumn="0" w:oddVBand="1" w:evenVBand="0" w:oddHBand="0" w:evenHBand="0" w:firstRowFirstColumn="0" w:firstRowLastColumn="0" w:lastRowFirstColumn="0" w:lastRowLastColumn="0"/>
            <w:tcW w:w="1098" w:type="dxa"/>
          </w:tcPr>
          <w:p w14:paraId="1E093607" w14:textId="77777777" w:rsidR="00C93E89" w:rsidRPr="00F74F32" w:rsidRDefault="00C93E89" w:rsidP="00C93E89">
            <w:pPr>
              <w:rPr>
                <w:rFonts w:asciiTheme="majorHAnsi" w:hAnsiTheme="majorHAnsi" w:cs="Arial"/>
                <w:sz w:val="24"/>
              </w:rPr>
            </w:pPr>
            <w:r w:rsidRPr="00F74F32">
              <w:rPr>
                <w:rFonts w:asciiTheme="majorHAnsi" w:hAnsiTheme="majorHAnsi" w:cs="Arial"/>
                <w:sz w:val="24"/>
              </w:rPr>
              <w:t xml:space="preserve">Points </w:t>
            </w:r>
          </w:p>
          <w:p w14:paraId="626A7E63" w14:textId="77777777" w:rsidR="00C93E89" w:rsidRPr="00F74F32" w:rsidRDefault="00C93E89" w:rsidP="00C93E89">
            <w:pPr>
              <w:rPr>
                <w:rFonts w:asciiTheme="majorHAnsi" w:hAnsiTheme="majorHAnsi" w:cs="Arial"/>
                <w:sz w:val="24"/>
              </w:rPr>
            </w:pPr>
            <w:r w:rsidRPr="00F74F32">
              <w:rPr>
                <w:rFonts w:asciiTheme="majorHAnsi" w:hAnsiTheme="majorHAnsi" w:cs="Arial"/>
                <w:sz w:val="24"/>
              </w:rPr>
              <w:t>Received</w:t>
            </w:r>
          </w:p>
        </w:tc>
      </w:tr>
      <w:tr w:rsidR="00C93E89" w:rsidRPr="00F74F32" w14:paraId="6FD79337" w14:textId="77777777" w:rsidTr="00A4704E">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784FC090" w14:textId="77777777" w:rsidR="00C93E89" w:rsidRPr="00F74F32" w:rsidRDefault="00C93E89" w:rsidP="00C93E89">
            <w:pPr>
              <w:rPr>
                <w:rFonts w:asciiTheme="majorHAnsi" w:hAnsiTheme="majorHAnsi" w:cs="Arial"/>
                <w:sz w:val="24"/>
              </w:rPr>
            </w:pPr>
            <w:r w:rsidRPr="00F74F32">
              <w:rPr>
                <w:rFonts w:asciiTheme="majorHAnsi" w:hAnsiTheme="majorHAnsi" w:cs="Arial"/>
                <w:sz w:val="24"/>
              </w:rPr>
              <w:t xml:space="preserve">0 points </w:t>
            </w:r>
          </w:p>
        </w:tc>
        <w:tc>
          <w:tcPr>
            <w:tcW w:w="6642" w:type="dxa"/>
            <w:shd w:val="clear" w:color="auto" w:fill="auto"/>
          </w:tcPr>
          <w:p w14:paraId="269B514B" w14:textId="66C04115" w:rsidR="00C93E89" w:rsidRPr="00A4704E" w:rsidRDefault="00C93E89" w:rsidP="00A4704E">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rPr>
            </w:pPr>
            <w:r w:rsidRPr="00A4704E">
              <w:rPr>
                <w:rFonts w:asciiTheme="majorHAnsi" w:hAnsiTheme="majorHAnsi" w:cs="Arial"/>
                <w:sz w:val="24"/>
              </w:rPr>
              <w:t>No response or late response—late responses will not be graded</w:t>
            </w:r>
            <w:r w:rsidR="007B1D05" w:rsidRPr="00A4704E">
              <w:rPr>
                <w:rFonts w:asciiTheme="majorHAnsi" w:hAnsiTheme="majorHAnsi" w:cs="Arial"/>
                <w:sz w:val="24"/>
              </w:rPr>
              <w:t>.</w:t>
            </w:r>
          </w:p>
        </w:tc>
        <w:tc>
          <w:tcPr>
            <w:cnfStyle w:val="000010000000" w:firstRow="0" w:lastRow="0" w:firstColumn="0" w:lastColumn="0" w:oddVBand="1" w:evenVBand="0" w:oddHBand="0" w:evenHBand="0" w:firstRowFirstColumn="0" w:firstRowLastColumn="0" w:lastRowFirstColumn="0" w:lastRowLastColumn="0"/>
            <w:tcW w:w="1098" w:type="dxa"/>
            <w:shd w:val="clear" w:color="auto" w:fill="auto"/>
          </w:tcPr>
          <w:p w14:paraId="2F8A8330" w14:textId="77777777" w:rsidR="00C93E89" w:rsidRPr="00F74F32" w:rsidRDefault="00C93E89" w:rsidP="00C93E89">
            <w:pPr>
              <w:rPr>
                <w:rFonts w:asciiTheme="majorHAnsi" w:hAnsiTheme="majorHAnsi" w:cs="Arial"/>
                <w:sz w:val="24"/>
              </w:rPr>
            </w:pPr>
          </w:p>
        </w:tc>
      </w:tr>
      <w:tr w:rsidR="00C93E89" w:rsidRPr="00F74F32" w14:paraId="0007AC64" w14:textId="77777777" w:rsidTr="00A4704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20" w:type="dxa"/>
          </w:tcPr>
          <w:p w14:paraId="3C378976" w14:textId="5A557638" w:rsidR="00C93E89" w:rsidRPr="00F74F32" w:rsidRDefault="006C738D" w:rsidP="00C93E89">
            <w:pPr>
              <w:rPr>
                <w:rFonts w:asciiTheme="majorHAnsi" w:hAnsiTheme="majorHAnsi" w:cs="Arial"/>
                <w:sz w:val="24"/>
              </w:rPr>
            </w:pPr>
            <w:r w:rsidRPr="00F74F32">
              <w:rPr>
                <w:rFonts w:asciiTheme="majorHAnsi" w:hAnsiTheme="majorHAnsi" w:cs="Arial"/>
                <w:sz w:val="24"/>
              </w:rPr>
              <w:t>1-10</w:t>
            </w:r>
            <w:r w:rsidR="00C93E89" w:rsidRPr="00F74F32">
              <w:rPr>
                <w:rFonts w:asciiTheme="majorHAnsi" w:hAnsiTheme="majorHAnsi" w:cs="Arial"/>
                <w:sz w:val="24"/>
              </w:rPr>
              <w:t xml:space="preserve"> points</w:t>
            </w:r>
          </w:p>
        </w:tc>
        <w:tc>
          <w:tcPr>
            <w:tcW w:w="6642" w:type="dxa"/>
          </w:tcPr>
          <w:p w14:paraId="07616A06" w14:textId="77777777" w:rsidR="00A4704E" w:rsidRPr="00A4704E" w:rsidRDefault="00C93E89" w:rsidP="00A4704E">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rPr>
            </w:pPr>
            <w:r w:rsidRPr="00A4704E">
              <w:rPr>
                <w:rFonts w:asciiTheme="majorHAnsi" w:hAnsiTheme="majorHAnsi" w:cs="Arial"/>
                <w:sz w:val="24"/>
              </w:rPr>
              <w:t xml:space="preserve">Response is completed on time, but is only a reflection of </w:t>
            </w:r>
            <w:r w:rsidRPr="00A4704E">
              <w:rPr>
                <w:rFonts w:asciiTheme="majorHAnsi" w:hAnsiTheme="majorHAnsi" w:cs="Arial"/>
                <w:sz w:val="24"/>
              </w:rPr>
              <w:lastRenderedPageBreak/>
              <w:t xml:space="preserve">initial post, “Great job, I like how you applied the concept of confidentiality.”  </w:t>
            </w:r>
          </w:p>
          <w:p w14:paraId="39A13DAC" w14:textId="404B908C" w:rsidR="00C93E89" w:rsidRPr="00A4704E" w:rsidRDefault="00A4704E" w:rsidP="00A4704E">
            <w:pPr>
              <w:pStyle w:val="ListParagraph"/>
              <w:numPr>
                <w:ilvl w:val="0"/>
                <w:numId w:val="29"/>
              </w:num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rPr>
            </w:pPr>
            <w:r w:rsidRPr="00A4704E">
              <w:rPr>
                <w:rFonts w:asciiTheme="majorHAnsi" w:hAnsiTheme="majorHAnsi" w:cs="Arial"/>
                <w:sz w:val="24"/>
              </w:rPr>
              <w:t>R</w:t>
            </w:r>
            <w:r w:rsidR="00C93E89" w:rsidRPr="00A4704E">
              <w:rPr>
                <w:rFonts w:asciiTheme="majorHAnsi" w:hAnsiTheme="majorHAnsi" w:cs="Arial"/>
                <w:sz w:val="24"/>
              </w:rPr>
              <w:t>esponse contains spelling or grammar errors.</w:t>
            </w:r>
          </w:p>
        </w:tc>
        <w:tc>
          <w:tcPr>
            <w:cnfStyle w:val="000010000000" w:firstRow="0" w:lastRow="0" w:firstColumn="0" w:lastColumn="0" w:oddVBand="1" w:evenVBand="0" w:oddHBand="0" w:evenHBand="0" w:firstRowFirstColumn="0" w:firstRowLastColumn="0" w:lastRowFirstColumn="0" w:lastRowLastColumn="0"/>
            <w:tcW w:w="1098" w:type="dxa"/>
          </w:tcPr>
          <w:p w14:paraId="79C7C619" w14:textId="77777777" w:rsidR="00C93E89" w:rsidRPr="00F74F32" w:rsidRDefault="00C93E89" w:rsidP="00C93E89">
            <w:pPr>
              <w:rPr>
                <w:rFonts w:asciiTheme="majorHAnsi" w:hAnsiTheme="majorHAnsi" w:cs="Arial"/>
                <w:sz w:val="24"/>
              </w:rPr>
            </w:pPr>
          </w:p>
        </w:tc>
      </w:tr>
      <w:tr w:rsidR="00C93E89" w:rsidRPr="00F74F32" w14:paraId="18BE8689" w14:textId="77777777" w:rsidTr="00A4704E">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416D1CD2" w14:textId="0846B49C" w:rsidR="00C93E89" w:rsidRPr="00F74F32" w:rsidRDefault="006C738D" w:rsidP="00C93E89">
            <w:pPr>
              <w:rPr>
                <w:rFonts w:asciiTheme="majorHAnsi" w:hAnsiTheme="majorHAnsi" w:cs="Arial"/>
                <w:sz w:val="24"/>
              </w:rPr>
            </w:pPr>
            <w:r w:rsidRPr="00F74F32">
              <w:rPr>
                <w:rFonts w:asciiTheme="majorHAnsi" w:hAnsiTheme="majorHAnsi" w:cs="Arial"/>
                <w:sz w:val="24"/>
              </w:rPr>
              <w:lastRenderedPageBreak/>
              <w:t>10-20</w:t>
            </w:r>
            <w:r w:rsidR="00C93E89" w:rsidRPr="00F74F32">
              <w:rPr>
                <w:rFonts w:asciiTheme="majorHAnsi" w:hAnsiTheme="majorHAnsi" w:cs="Arial"/>
                <w:sz w:val="24"/>
              </w:rPr>
              <w:t xml:space="preserve"> points</w:t>
            </w:r>
          </w:p>
        </w:tc>
        <w:tc>
          <w:tcPr>
            <w:tcW w:w="6642" w:type="dxa"/>
            <w:shd w:val="clear" w:color="auto" w:fill="auto"/>
          </w:tcPr>
          <w:p w14:paraId="11F76961" w14:textId="77777777" w:rsidR="00C93E89" w:rsidRPr="00A4704E" w:rsidRDefault="00C93E89" w:rsidP="00A4704E">
            <w:pPr>
              <w:pStyle w:val="ListParagraph"/>
              <w:numPr>
                <w:ilvl w:val="0"/>
                <w:numId w:val="30"/>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rPr>
            </w:pPr>
            <w:r w:rsidRPr="00A4704E">
              <w:rPr>
                <w:rFonts w:asciiTheme="majorHAnsi" w:hAnsiTheme="majorHAnsi" w:cs="Arial"/>
                <w:sz w:val="24"/>
              </w:rPr>
              <w:t>Response is completed on time and takes discussion to a deeper level reflecting both knowledge and comprehension</w:t>
            </w:r>
          </w:p>
        </w:tc>
        <w:tc>
          <w:tcPr>
            <w:cnfStyle w:val="000010000000" w:firstRow="0" w:lastRow="0" w:firstColumn="0" w:lastColumn="0" w:oddVBand="1" w:evenVBand="0" w:oddHBand="0" w:evenHBand="0" w:firstRowFirstColumn="0" w:firstRowLastColumn="0" w:lastRowFirstColumn="0" w:lastRowLastColumn="0"/>
            <w:tcW w:w="1098" w:type="dxa"/>
            <w:shd w:val="clear" w:color="auto" w:fill="auto"/>
          </w:tcPr>
          <w:p w14:paraId="5B925B1E" w14:textId="77777777" w:rsidR="00C93E89" w:rsidRPr="00F74F32" w:rsidRDefault="00C93E89" w:rsidP="00C93E89">
            <w:pPr>
              <w:rPr>
                <w:rFonts w:asciiTheme="majorHAnsi" w:hAnsiTheme="majorHAnsi" w:cs="Arial"/>
                <w:sz w:val="24"/>
              </w:rPr>
            </w:pPr>
          </w:p>
        </w:tc>
      </w:tr>
    </w:tbl>
    <w:p w14:paraId="7C677980" w14:textId="7D4A14EB" w:rsidR="00C93E89" w:rsidRPr="00F74F32" w:rsidRDefault="00C93E89" w:rsidP="00C93E89">
      <w:pPr>
        <w:rPr>
          <w:rFonts w:asciiTheme="majorHAnsi" w:hAnsiTheme="majorHAnsi"/>
          <w:b/>
          <w:bCs/>
          <w:sz w:val="24"/>
        </w:rPr>
      </w:pPr>
      <w:bookmarkStart w:id="10" w:name="Rubric3"/>
      <w:r w:rsidRPr="00F74F32">
        <w:rPr>
          <w:rFonts w:asciiTheme="majorHAnsi" w:hAnsiTheme="majorHAnsi"/>
          <w:b/>
          <w:bCs/>
          <w:sz w:val="24"/>
        </w:rPr>
        <w:t>Scoring Rubric #3: Interview</w:t>
      </w:r>
    </w:p>
    <w:bookmarkEnd w:id="10"/>
    <w:p w14:paraId="28AD141E" w14:textId="77777777" w:rsidR="00C93E89" w:rsidRPr="00F74F32" w:rsidRDefault="00C93E89" w:rsidP="00C93E89">
      <w:pPr>
        <w:rPr>
          <w:rFonts w:asciiTheme="majorHAnsi" w:hAnsiTheme="majorHAnsi"/>
          <w:sz w:val="24"/>
        </w:rPr>
      </w:pPr>
    </w:p>
    <w:tbl>
      <w:tblPr>
        <w:tblStyle w:val="LightShading-Accent6"/>
        <w:tblW w:w="9360" w:type="dxa"/>
        <w:tblLayout w:type="fixed"/>
        <w:tblCellMar>
          <w:top w:w="72" w:type="dxa"/>
          <w:left w:w="72" w:type="dxa"/>
          <w:bottom w:w="72" w:type="dxa"/>
          <w:right w:w="72" w:type="dxa"/>
        </w:tblCellMar>
        <w:tblLook w:val="0000" w:firstRow="0" w:lastRow="0" w:firstColumn="0" w:lastColumn="0" w:noHBand="0" w:noVBand="0"/>
      </w:tblPr>
      <w:tblGrid>
        <w:gridCol w:w="1620"/>
        <w:gridCol w:w="6300"/>
        <w:gridCol w:w="1440"/>
      </w:tblGrid>
      <w:tr w:rsidR="00C93E89" w:rsidRPr="00F74F32" w14:paraId="15CBFE9C" w14:textId="77777777" w:rsidTr="007B1D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20" w:type="dxa"/>
          </w:tcPr>
          <w:p w14:paraId="273A4FD1" w14:textId="36B7A1FB" w:rsidR="00C93E89" w:rsidRPr="00F74F32" w:rsidRDefault="00C93E89" w:rsidP="00C93E89">
            <w:pPr>
              <w:rPr>
                <w:rFonts w:asciiTheme="majorHAnsi" w:hAnsiTheme="majorHAnsi"/>
                <w:bCs/>
                <w:iCs/>
                <w:sz w:val="24"/>
              </w:rPr>
            </w:pPr>
            <w:r w:rsidRPr="00F74F32">
              <w:rPr>
                <w:rFonts w:asciiTheme="majorHAnsi" w:hAnsiTheme="majorHAnsi"/>
                <w:bCs/>
                <w:iCs/>
                <w:sz w:val="24"/>
              </w:rPr>
              <w:t>Points Possible</w:t>
            </w:r>
          </w:p>
        </w:tc>
        <w:tc>
          <w:tcPr>
            <w:tcW w:w="6300" w:type="dxa"/>
          </w:tcPr>
          <w:p w14:paraId="0314CDD6" w14:textId="77777777" w:rsidR="00C93E89" w:rsidRPr="00F74F32" w:rsidRDefault="00C93E89" w:rsidP="00C93E89">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F74F32">
              <w:rPr>
                <w:rFonts w:asciiTheme="majorHAnsi" w:hAnsiTheme="majorHAnsi"/>
                <w:bCs/>
                <w:iCs/>
                <w:sz w:val="24"/>
              </w:rPr>
              <w:t>Description</w:t>
            </w:r>
          </w:p>
        </w:tc>
        <w:tc>
          <w:tcPr>
            <w:cnfStyle w:val="000010000000" w:firstRow="0" w:lastRow="0" w:firstColumn="0" w:lastColumn="0" w:oddVBand="1" w:evenVBand="0" w:oddHBand="0" w:evenHBand="0" w:firstRowFirstColumn="0" w:firstRowLastColumn="0" w:lastRowFirstColumn="0" w:lastRowLastColumn="0"/>
            <w:tcW w:w="1440" w:type="dxa"/>
          </w:tcPr>
          <w:p w14:paraId="5029341A" w14:textId="77777777" w:rsidR="00C93E89" w:rsidRPr="00F74F32" w:rsidRDefault="00C93E89" w:rsidP="00C93E89">
            <w:pPr>
              <w:rPr>
                <w:rFonts w:asciiTheme="majorHAnsi" w:hAnsiTheme="majorHAnsi"/>
                <w:bCs/>
                <w:iCs/>
                <w:sz w:val="24"/>
              </w:rPr>
            </w:pPr>
            <w:r w:rsidRPr="00F74F32">
              <w:rPr>
                <w:rFonts w:asciiTheme="majorHAnsi" w:hAnsiTheme="majorHAnsi"/>
                <w:bCs/>
                <w:iCs/>
                <w:sz w:val="24"/>
              </w:rPr>
              <w:t xml:space="preserve">Points </w:t>
            </w:r>
          </w:p>
          <w:p w14:paraId="57C0AD7A" w14:textId="77777777" w:rsidR="00C93E89" w:rsidRPr="00F74F32" w:rsidRDefault="00C93E89" w:rsidP="00C93E89">
            <w:pPr>
              <w:rPr>
                <w:rFonts w:asciiTheme="majorHAnsi" w:hAnsiTheme="majorHAnsi"/>
                <w:sz w:val="24"/>
              </w:rPr>
            </w:pPr>
            <w:r w:rsidRPr="00F74F32">
              <w:rPr>
                <w:rFonts w:asciiTheme="majorHAnsi" w:hAnsiTheme="majorHAnsi"/>
                <w:bCs/>
                <w:iCs/>
                <w:sz w:val="24"/>
              </w:rPr>
              <w:t>Received</w:t>
            </w:r>
          </w:p>
        </w:tc>
      </w:tr>
      <w:tr w:rsidR="007B1D05" w:rsidRPr="00F74F32" w14:paraId="00708D26" w14:textId="77777777" w:rsidTr="007B1D05">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4DF35F9E" w14:textId="77777777" w:rsidR="007B1D05" w:rsidRPr="00F74F32" w:rsidRDefault="007B1D05" w:rsidP="00C93E89">
            <w:pPr>
              <w:rPr>
                <w:rFonts w:asciiTheme="majorHAnsi" w:hAnsiTheme="majorHAnsi"/>
                <w:sz w:val="24"/>
              </w:rPr>
            </w:pPr>
            <w:r w:rsidRPr="00F74F32">
              <w:rPr>
                <w:rFonts w:asciiTheme="majorHAnsi" w:hAnsiTheme="majorHAnsi"/>
                <w:sz w:val="24"/>
              </w:rPr>
              <w:t>0-25 points</w:t>
            </w:r>
          </w:p>
        </w:tc>
        <w:tc>
          <w:tcPr>
            <w:tcW w:w="6300" w:type="dxa"/>
            <w:shd w:val="clear" w:color="auto" w:fill="auto"/>
          </w:tcPr>
          <w:p w14:paraId="7747292B" w14:textId="78B9702E" w:rsidR="007B1D05" w:rsidRDefault="007B1D05" w:rsidP="00A4704E">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F74F32">
              <w:rPr>
                <w:rFonts w:asciiTheme="majorHAnsi" w:hAnsiTheme="majorHAnsi"/>
                <w:sz w:val="24"/>
              </w:rPr>
              <w:t>Interview and</w:t>
            </w:r>
            <w:r w:rsidR="00A4704E">
              <w:rPr>
                <w:rFonts w:asciiTheme="majorHAnsi" w:hAnsiTheme="majorHAnsi"/>
                <w:sz w:val="24"/>
              </w:rPr>
              <w:t>/or</w:t>
            </w:r>
            <w:r w:rsidRPr="00F74F32">
              <w:rPr>
                <w:rFonts w:asciiTheme="majorHAnsi" w:hAnsiTheme="majorHAnsi"/>
                <w:sz w:val="24"/>
              </w:rPr>
              <w:t xml:space="preserve"> write-up </w:t>
            </w:r>
            <w:r w:rsidR="004D5329">
              <w:rPr>
                <w:rFonts w:asciiTheme="majorHAnsi" w:hAnsiTheme="majorHAnsi"/>
                <w:sz w:val="24"/>
              </w:rPr>
              <w:t>is either late or not completed.</w:t>
            </w:r>
          </w:p>
          <w:p w14:paraId="6FCCDA37" w14:textId="77777777" w:rsidR="007B1D05" w:rsidRDefault="004D5329" w:rsidP="003A392A">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Identified provider is not appropriate to the content of this course.</w:t>
            </w:r>
          </w:p>
          <w:p w14:paraId="0CA80C0A" w14:textId="20DC628C" w:rsidR="00F9067D" w:rsidRPr="003A392A" w:rsidRDefault="00F9067D" w:rsidP="003A392A">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Errors in APA style</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25E294BB" w14:textId="77777777" w:rsidR="007B1D05" w:rsidRPr="00F74F32" w:rsidRDefault="007B1D05" w:rsidP="00C93E89">
            <w:pPr>
              <w:rPr>
                <w:rFonts w:asciiTheme="majorHAnsi" w:hAnsiTheme="majorHAnsi"/>
                <w:sz w:val="24"/>
              </w:rPr>
            </w:pPr>
          </w:p>
        </w:tc>
      </w:tr>
      <w:tr w:rsidR="007B1D05" w:rsidRPr="00F74F32" w14:paraId="69EE27DD" w14:textId="77777777" w:rsidTr="007B1D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20" w:type="dxa"/>
          </w:tcPr>
          <w:p w14:paraId="78E39BA8" w14:textId="77777777" w:rsidR="007B1D05" w:rsidRPr="00F74F32" w:rsidRDefault="007B1D05" w:rsidP="00C93E89">
            <w:pPr>
              <w:rPr>
                <w:rFonts w:asciiTheme="majorHAnsi" w:hAnsiTheme="majorHAnsi"/>
                <w:sz w:val="24"/>
              </w:rPr>
            </w:pPr>
            <w:r w:rsidRPr="00F74F32">
              <w:rPr>
                <w:rFonts w:asciiTheme="majorHAnsi" w:hAnsiTheme="majorHAnsi"/>
                <w:sz w:val="24"/>
              </w:rPr>
              <w:t>25-50 points</w:t>
            </w:r>
          </w:p>
        </w:tc>
        <w:tc>
          <w:tcPr>
            <w:tcW w:w="6300" w:type="dxa"/>
          </w:tcPr>
          <w:p w14:paraId="04627EAE" w14:textId="77777777" w:rsidR="007B1D05" w:rsidRPr="003A392A" w:rsidRDefault="003A392A" w:rsidP="003A392A">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3A392A">
              <w:rPr>
                <w:rFonts w:asciiTheme="majorHAnsi" w:hAnsiTheme="majorHAnsi"/>
                <w:sz w:val="24"/>
              </w:rPr>
              <w:t>Interview and/or write-up does not meet the minimum requirements of the assignment.</w:t>
            </w:r>
          </w:p>
          <w:p w14:paraId="41BD645C" w14:textId="77777777" w:rsidR="003A392A" w:rsidRDefault="003A392A" w:rsidP="003A392A">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3A392A">
              <w:rPr>
                <w:rFonts w:asciiTheme="majorHAnsi" w:hAnsiTheme="majorHAnsi"/>
                <w:sz w:val="24"/>
              </w:rPr>
              <w:t>Interview and/or write-up does not demonstrate student engagement with the assignment.</w:t>
            </w:r>
          </w:p>
          <w:p w14:paraId="4ED7665B" w14:textId="19BFEC8C" w:rsidR="00F9067D" w:rsidRPr="003A392A" w:rsidRDefault="00F9067D" w:rsidP="003A392A">
            <w:pPr>
              <w:pStyle w:val="ListParagraph"/>
              <w:numPr>
                <w:ilvl w:val="0"/>
                <w:numId w:val="31"/>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hAnsiTheme="majorHAnsi"/>
                <w:sz w:val="24"/>
              </w:rPr>
              <w:t>Errors in APA style</w:t>
            </w:r>
          </w:p>
        </w:tc>
        <w:tc>
          <w:tcPr>
            <w:cnfStyle w:val="000010000000" w:firstRow="0" w:lastRow="0" w:firstColumn="0" w:lastColumn="0" w:oddVBand="1" w:evenVBand="0" w:oddHBand="0" w:evenHBand="0" w:firstRowFirstColumn="0" w:firstRowLastColumn="0" w:lastRowFirstColumn="0" w:lastRowLastColumn="0"/>
            <w:tcW w:w="1440" w:type="dxa"/>
          </w:tcPr>
          <w:p w14:paraId="387E8CD9" w14:textId="77777777" w:rsidR="007B1D05" w:rsidRPr="00F74F32" w:rsidRDefault="007B1D05" w:rsidP="00C93E89">
            <w:pPr>
              <w:rPr>
                <w:rFonts w:asciiTheme="majorHAnsi" w:hAnsiTheme="majorHAnsi"/>
                <w:sz w:val="24"/>
              </w:rPr>
            </w:pPr>
          </w:p>
        </w:tc>
      </w:tr>
      <w:tr w:rsidR="007B1D05" w:rsidRPr="00F74F32" w14:paraId="413FFF3E" w14:textId="77777777" w:rsidTr="007B1D05">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707C2A9D" w14:textId="77777777" w:rsidR="007B1D05" w:rsidRPr="00F74F32" w:rsidRDefault="007B1D05" w:rsidP="00C93E89">
            <w:pPr>
              <w:rPr>
                <w:rFonts w:asciiTheme="majorHAnsi" w:hAnsiTheme="majorHAnsi"/>
                <w:sz w:val="24"/>
              </w:rPr>
            </w:pPr>
            <w:r w:rsidRPr="00F74F32">
              <w:rPr>
                <w:rFonts w:asciiTheme="majorHAnsi" w:hAnsiTheme="majorHAnsi"/>
                <w:sz w:val="24"/>
              </w:rPr>
              <w:t>50-75 points</w:t>
            </w:r>
          </w:p>
        </w:tc>
        <w:tc>
          <w:tcPr>
            <w:tcW w:w="6300" w:type="dxa"/>
            <w:shd w:val="clear" w:color="auto" w:fill="auto"/>
          </w:tcPr>
          <w:p w14:paraId="5F1626E3" w14:textId="77777777" w:rsidR="007B1D05" w:rsidRDefault="004D5329" w:rsidP="003A392A">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3A392A">
              <w:rPr>
                <w:rFonts w:asciiTheme="majorHAnsi" w:hAnsiTheme="majorHAnsi"/>
                <w:sz w:val="24"/>
              </w:rPr>
              <w:t>Interview and write-up completed.</w:t>
            </w:r>
          </w:p>
          <w:p w14:paraId="6B28B366" w14:textId="77777777" w:rsidR="003A392A" w:rsidRPr="00F74F32" w:rsidRDefault="003A392A" w:rsidP="003A392A">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Identified provider is appropriate to the content of this course.</w:t>
            </w:r>
          </w:p>
          <w:p w14:paraId="72E28981" w14:textId="77777777" w:rsidR="004D5329" w:rsidRDefault="003A392A" w:rsidP="003A392A">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Interview and/or write-up demonstrate minimal engagement.</w:t>
            </w:r>
          </w:p>
          <w:p w14:paraId="667BC75D" w14:textId="77C2011D" w:rsidR="00F9067D" w:rsidRPr="003A392A" w:rsidRDefault="00F9067D" w:rsidP="003A392A">
            <w:pPr>
              <w:pStyle w:val="ListParagraph"/>
              <w:numPr>
                <w:ilvl w:val="0"/>
                <w:numId w:val="32"/>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Grammar errors or errors in APA style</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359C1E37" w14:textId="77777777" w:rsidR="007B1D05" w:rsidRPr="00F74F32" w:rsidRDefault="007B1D05" w:rsidP="00C93E89">
            <w:pPr>
              <w:rPr>
                <w:rFonts w:asciiTheme="majorHAnsi" w:hAnsiTheme="majorHAnsi"/>
                <w:sz w:val="24"/>
              </w:rPr>
            </w:pPr>
          </w:p>
        </w:tc>
      </w:tr>
      <w:tr w:rsidR="007B1D05" w:rsidRPr="00F74F32" w14:paraId="50381EBA" w14:textId="77777777" w:rsidTr="007B1D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20" w:type="dxa"/>
          </w:tcPr>
          <w:p w14:paraId="4F2FD081" w14:textId="77777777" w:rsidR="007B1D05" w:rsidRPr="00F74F32" w:rsidRDefault="007B1D05" w:rsidP="00C93E89">
            <w:pPr>
              <w:rPr>
                <w:rFonts w:asciiTheme="majorHAnsi" w:hAnsiTheme="majorHAnsi"/>
                <w:sz w:val="24"/>
              </w:rPr>
            </w:pPr>
            <w:r w:rsidRPr="00F74F32">
              <w:rPr>
                <w:rFonts w:asciiTheme="majorHAnsi" w:hAnsiTheme="majorHAnsi"/>
                <w:sz w:val="24"/>
              </w:rPr>
              <w:t>75-100 points</w:t>
            </w:r>
          </w:p>
        </w:tc>
        <w:tc>
          <w:tcPr>
            <w:tcW w:w="6300" w:type="dxa"/>
          </w:tcPr>
          <w:p w14:paraId="5BBEC1C1" w14:textId="42B42ABA" w:rsidR="00B54A2D" w:rsidRDefault="00B54A2D" w:rsidP="00A4704E">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F74F32">
              <w:rPr>
                <w:rFonts w:asciiTheme="majorHAnsi" w:hAnsiTheme="majorHAnsi"/>
                <w:sz w:val="24"/>
              </w:rPr>
              <w:t xml:space="preserve">Interview and write-up </w:t>
            </w:r>
            <w:r w:rsidR="003B5BAB" w:rsidRPr="00F74F32">
              <w:rPr>
                <w:rFonts w:asciiTheme="majorHAnsi" w:hAnsiTheme="majorHAnsi"/>
                <w:sz w:val="24"/>
              </w:rPr>
              <w:t>completed and on time</w:t>
            </w:r>
            <w:r w:rsidR="00A4704E">
              <w:rPr>
                <w:rFonts w:asciiTheme="majorHAnsi" w:hAnsiTheme="majorHAnsi"/>
                <w:sz w:val="24"/>
              </w:rPr>
              <w:t>.</w:t>
            </w:r>
          </w:p>
          <w:p w14:paraId="065ED348" w14:textId="08AE55F6" w:rsidR="00A4704E" w:rsidRPr="00F74F32" w:rsidRDefault="00A4704E" w:rsidP="00A4704E">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hAnsiTheme="majorHAnsi"/>
                <w:sz w:val="24"/>
              </w:rPr>
              <w:t>Identified provider is appropriate to the content of this course.</w:t>
            </w:r>
          </w:p>
          <w:p w14:paraId="2BA62C40" w14:textId="77777777" w:rsidR="007B1D05" w:rsidRDefault="00B54A2D" w:rsidP="00A4704E">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F74F32">
              <w:rPr>
                <w:rFonts w:asciiTheme="majorHAnsi" w:hAnsiTheme="majorHAnsi"/>
                <w:sz w:val="24"/>
              </w:rPr>
              <w:t xml:space="preserve">Interview and write-up </w:t>
            </w:r>
            <w:r w:rsidR="004D5329">
              <w:rPr>
                <w:rFonts w:asciiTheme="majorHAnsi" w:hAnsiTheme="majorHAnsi"/>
                <w:sz w:val="24"/>
              </w:rPr>
              <w:t>demonstrate active engagement with interview and reflection process.</w:t>
            </w:r>
          </w:p>
          <w:p w14:paraId="68B19B10" w14:textId="2BA36611" w:rsidR="00FA7321" w:rsidRDefault="00FA7321" w:rsidP="00A4704E">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hAnsiTheme="majorHAnsi"/>
                <w:sz w:val="24"/>
              </w:rPr>
              <w:t>Write up includes how interview will inform the student’s future practice</w:t>
            </w:r>
            <w:r w:rsidR="00F9067D">
              <w:rPr>
                <w:rFonts w:asciiTheme="majorHAnsi" w:hAnsiTheme="majorHAnsi"/>
                <w:sz w:val="24"/>
              </w:rPr>
              <w:t>.  All requested information is provided</w:t>
            </w:r>
          </w:p>
          <w:p w14:paraId="75E2013A" w14:textId="00969373" w:rsidR="00F9067D" w:rsidRPr="00F74F32" w:rsidRDefault="00F9067D" w:rsidP="00A4704E">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hAnsiTheme="majorHAnsi"/>
                <w:sz w:val="24"/>
              </w:rPr>
              <w:t>Student uses correct grammar and APA style</w:t>
            </w:r>
          </w:p>
        </w:tc>
        <w:tc>
          <w:tcPr>
            <w:cnfStyle w:val="000010000000" w:firstRow="0" w:lastRow="0" w:firstColumn="0" w:lastColumn="0" w:oddVBand="1" w:evenVBand="0" w:oddHBand="0" w:evenHBand="0" w:firstRowFirstColumn="0" w:firstRowLastColumn="0" w:lastRowFirstColumn="0" w:lastRowLastColumn="0"/>
            <w:tcW w:w="1440" w:type="dxa"/>
          </w:tcPr>
          <w:p w14:paraId="7A55FF82" w14:textId="77777777" w:rsidR="007B1D05" w:rsidRPr="00F74F32" w:rsidRDefault="007B1D05" w:rsidP="00C93E89">
            <w:pPr>
              <w:rPr>
                <w:rFonts w:asciiTheme="majorHAnsi" w:hAnsiTheme="majorHAnsi"/>
                <w:sz w:val="24"/>
              </w:rPr>
            </w:pPr>
          </w:p>
        </w:tc>
      </w:tr>
    </w:tbl>
    <w:p w14:paraId="3C17EBEC" w14:textId="48076921" w:rsidR="000D10DE" w:rsidRPr="00F74F32" w:rsidRDefault="000D10DE">
      <w:pPr>
        <w:rPr>
          <w:rFonts w:asciiTheme="majorHAnsi" w:hAnsiTheme="majorHAnsi"/>
          <w:sz w:val="24"/>
        </w:rPr>
      </w:pPr>
    </w:p>
    <w:p w14:paraId="0AF7A7A5" w14:textId="77777777" w:rsidR="000D10DE" w:rsidRPr="00F74F32" w:rsidRDefault="000D10DE">
      <w:pPr>
        <w:rPr>
          <w:rFonts w:asciiTheme="majorHAnsi" w:hAnsiTheme="majorHAnsi"/>
          <w:b/>
          <w:sz w:val="24"/>
          <w:u w:val="single"/>
        </w:rPr>
      </w:pPr>
    </w:p>
    <w:p w14:paraId="59E710C6" w14:textId="77777777" w:rsidR="000D10DE" w:rsidRPr="00F74F32" w:rsidRDefault="000D10DE">
      <w:pPr>
        <w:rPr>
          <w:rFonts w:asciiTheme="majorHAnsi" w:hAnsiTheme="majorHAnsi"/>
          <w:b/>
          <w:sz w:val="24"/>
          <w:u w:val="single"/>
        </w:rPr>
      </w:pPr>
    </w:p>
    <w:p w14:paraId="4CD82105" w14:textId="37AD20A8" w:rsidR="005D364D" w:rsidRPr="00F74F32" w:rsidRDefault="005D364D" w:rsidP="005D364D">
      <w:pPr>
        <w:rPr>
          <w:rFonts w:asciiTheme="majorHAnsi" w:hAnsiTheme="majorHAnsi"/>
          <w:b/>
          <w:bCs/>
          <w:sz w:val="24"/>
        </w:rPr>
      </w:pPr>
      <w:bookmarkStart w:id="11" w:name="Rubric4"/>
      <w:r w:rsidRPr="00F74F32">
        <w:rPr>
          <w:rFonts w:asciiTheme="majorHAnsi" w:hAnsiTheme="majorHAnsi"/>
          <w:b/>
          <w:bCs/>
          <w:sz w:val="24"/>
        </w:rPr>
        <w:t xml:space="preserve">Scoring Rubric #4: </w:t>
      </w:r>
      <w:r w:rsidR="005515AB" w:rsidRPr="00F74F32">
        <w:rPr>
          <w:rFonts w:asciiTheme="majorHAnsi" w:hAnsiTheme="majorHAnsi"/>
          <w:b/>
          <w:sz w:val="24"/>
        </w:rPr>
        <w:t>Videot</w:t>
      </w:r>
      <w:r w:rsidRPr="00F74F32">
        <w:rPr>
          <w:rFonts w:asciiTheme="majorHAnsi" w:hAnsiTheme="majorHAnsi"/>
          <w:b/>
          <w:sz w:val="24"/>
        </w:rPr>
        <w:t>apes and Supervision</w:t>
      </w:r>
    </w:p>
    <w:bookmarkEnd w:id="11"/>
    <w:p w14:paraId="1A77A678" w14:textId="77777777" w:rsidR="005D364D" w:rsidRPr="00F74F32" w:rsidRDefault="005D364D" w:rsidP="005D364D">
      <w:pPr>
        <w:rPr>
          <w:rFonts w:asciiTheme="majorHAnsi" w:hAnsiTheme="majorHAnsi"/>
          <w:sz w:val="24"/>
        </w:rPr>
      </w:pPr>
    </w:p>
    <w:tbl>
      <w:tblPr>
        <w:tblStyle w:val="LightShading-Accent6"/>
        <w:tblW w:w="0" w:type="auto"/>
        <w:tblLayout w:type="fixed"/>
        <w:tblCellMar>
          <w:top w:w="72" w:type="dxa"/>
          <w:left w:w="72" w:type="dxa"/>
          <w:bottom w:w="72" w:type="dxa"/>
          <w:right w:w="72" w:type="dxa"/>
        </w:tblCellMar>
        <w:tblLook w:val="0000" w:firstRow="0" w:lastRow="0" w:firstColumn="0" w:lastColumn="0" w:noHBand="0" w:noVBand="0"/>
      </w:tblPr>
      <w:tblGrid>
        <w:gridCol w:w="1620"/>
        <w:gridCol w:w="6300"/>
        <w:gridCol w:w="1440"/>
      </w:tblGrid>
      <w:tr w:rsidR="005D364D" w:rsidRPr="00F74F32" w14:paraId="6B31D3AA" w14:textId="77777777" w:rsidTr="005D364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20" w:type="dxa"/>
          </w:tcPr>
          <w:p w14:paraId="7B3A0169" w14:textId="77777777" w:rsidR="005D364D" w:rsidRPr="00F74F32" w:rsidRDefault="005D364D" w:rsidP="005D364D">
            <w:pPr>
              <w:rPr>
                <w:rFonts w:asciiTheme="majorHAnsi" w:hAnsiTheme="majorHAnsi"/>
                <w:bCs/>
                <w:iCs/>
                <w:sz w:val="24"/>
              </w:rPr>
            </w:pPr>
            <w:r w:rsidRPr="00F74F32">
              <w:rPr>
                <w:rFonts w:asciiTheme="majorHAnsi" w:hAnsiTheme="majorHAnsi"/>
                <w:bCs/>
                <w:iCs/>
                <w:sz w:val="24"/>
              </w:rPr>
              <w:t>Points Possible</w:t>
            </w:r>
          </w:p>
        </w:tc>
        <w:tc>
          <w:tcPr>
            <w:tcW w:w="6300" w:type="dxa"/>
          </w:tcPr>
          <w:p w14:paraId="7B5525B5" w14:textId="77777777" w:rsidR="005D364D" w:rsidRPr="00F74F32" w:rsidRDefault="005D364D" w:rsidP="005D364D">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F74F32">
              <w:rPr>
                <w:rFonts w:asciiTheme="majorHAnsi" w:hAnsiTheme="majorHAnsi"/>
                <w:bCs/>
                <w:iCs/>
                <w:sz w:val="24"/>
              </w:rPr>
              <w:t>Description</w:t>
            </w:r>
          </w:p>
        </w:tc>
        <w:tc>
          <w:tcPr>
            <w:cnfStyle w:val="000010000000" w:firstRow="0" w:lastRow="0" w:firstColumn="0" w:lastColumn="0" w:oddVBand="1" w:evenVBand="0" w:oddHBand="0" w:evenHBand="0" w:firstRowFirstColumn="0" w:firstRowLastColumn="0" w:lastRowFirstColumn="0" w:lastRowLastColumn="0"/>
            <w:tcW w:w="1440" w:type="dxa"/>
          </w:tcPr>
          <w:p w14:paraId="0C9487AB" w14:textId="77777777" w:rsidR="005D364D" w:rsidRPr="00F74F32" w:rsidRDefault="005D364D" w:rsidP="005D364D">
            <w:pPr>
              <w:rPr>
                <w:rFonts w:asciiTheme="majorHAnsi" w:hAnsiTheme="majorHAnsi"/>
                <w:bCs/>
                <w:iCs/>
                <w:sz w:val="24"/>
              </w:rPr>
            </w:pPr>
            <w:r w:rsidRPr="00F74F32">
              <w:rPr>
                <w:rFonts w:asciiTheme="majorHAnsi" w:hAnsiTheme="majorHAnsi"/>
                <w:bCs/>
                <w:iCs/>
                <w:sz w:val="24"/>
              </w:rPr>
              <w:t xml:space="preserve">Points </w:t>
            </w:r>
          </w:p>
          <w:p w14:paraId="392568CA" w14:textId="77777777" w:rsidR="005D364D" w:rsidRPr="00F74F32" w:rsidRDefault="005D364D" w:rsidP="005D364D">
            <w:pPr>
              <w:rPr>
                <w:rFonts w:asciiTheme="majorHAnsi" w:hAnsiTheme="majorHAnsi"/>
                <w:sz w:val="24"/>
              </w:rPr>
            </w:pPr>
            <w:r w:rsidRPr="00F74F32">
              <w:rPr>
                <w:rFonts w:asciiTheme="majorHAnsi" w:hAnsiTheme="majorHAnsi"/>
                <w:bCs/>
                <w:iCs/>
                <w:sz w:val="24"/>
              </w:rPr>
              <w:t>Received</w:t>
            </w:r>
          </w:p>
        </w:tc>
      </w:tr>
      <w:tr w:rsidR="005D364D" w:rsidRPr="00F74F32" w14:paraId="4007B9B0" w14:textId="77777777" w:rsidTr="005D364D">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71920921" w14:textId="67F99015" w:rsidR="005D364D" w:rsidRPr="00F74F32" w:rsidRDefault="003D2AC1" w:rsidP="005D364D">
            <w:pPr>
              <w:rPr>
                <w:rFonts w:asciiTheme="majorHAnsi" w:hAnsiTheme="majorHAnsi"/>
                <w:sz w:val="24"/>
              </w:rPr>
            </w:pPr>
            <w:r w:rsidRPr="00F74F32">
              <w:rPr>
                <w:rFonts w:asciiTheme="majorHAnsi" w:hAnsiTheme="majorHAnsi"/>
                <w:sz w:val="24"/>
              </w:rPr>
              <w:t>0-7</w:t>
            </w:r>
            <w:r w:rsidR="005D364D" w:rsidRPr="00F74F32">
              <w:rPr>
                <w:rFonts w:asciiTheme="majorHAnsi" w:hAnsiTheme="majorHAnsi"/>
                <w:sz w:val="24"/>
              </w:rPr>
              <w:t>5 points</w:t>
            </w:r>
          </w:p>
        </w:tc>
        <w:tc>
          <w:tcPr>
            <w:tcW w:w="6300" w:type="dxa"/>
            <w:shd w:val="clear" w:color="auto" w:fill="auto"/>
          </w:tcPr>
          <w:p w14:paraId="4A8C1F42" w14:textId="2C9D32C2" w:rsidR="00B2532E" w:rsidRPr="00F74F32" w:rsidRDefault="005515AB" w:rsidP="00A4704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F74F32">
              <w:rPr>
                <w:rFonts w:asciiTheme="majorHAnsi" w:hAnsiTheme="majorHAnsi"/>
                <w:sz w:val="24"/>
              </w:rPr>
              <w:t>Videotape</w:t>
            </w:r>
            <w:r w:rsidR="00B2532E" w:rsidRPr="00F74F32">
              <w:rPr>
                <w:rFonts w:asciiTheme="majorHAnsi" w:hAnsiTheme="majorHAnsi"/>
                <w:sz w:val="24"/>
              </w:rPr>
              <w:t xml:space="preserve"> of session is late</w:t>
            </w:r>
            <w:r w:rsidRPr="00F74F32">
              <w:rPr>
                <w:rFonts w:asciiTheme="majorHAnsi" w:hAnsiTheme="majorHAnsi"/>
                <w:sz w:val="24"/>
              </w:rPr>
              <w:t>, not complete or indiscernible.</w:t>
            </w:r>
          </w:p>
          <w:p w14:paraId="1E88DE84" w14:textId="77777777" w:rsidR="005D364D" w:rsidRDefault="00B2532E" w:rsidP="00A4704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F74F32">
              <w:rPr>
                <w:rFonts w:asciiTheme="majorHAnsi" w:hAnsiTheme="majorHAnsi"/>
                <w:sz w:val="24"/>
              </w:rPr>
              <w:t>Student does not engage with supervision meeting time</w:t>
            </w:r>
            <w:r w:rsidR="005515AB" w:rsidRPr="00F74F32">
              <w:rPr>
                <w:rFonts w:asciiTheme="majorHAnsi" w:hAnsiTheme="majorHAnsi"/>
                <w:sz w:val="24"/>
              </w:rPr>
              <w:t>.</w:t>
            </w:r>
          </w:p>
          <w:p w14:paraId="018D3E8F" w14:textId="77777777" w:rsidR="005779BE" w:rsidRDefault="005779BE" w:rsidP="00A4704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 xml:space="preserve">Student does not obtain appropriate informed consent utilizing the </w:t>
            </w:r>
            <w:hyperlink w:anchor="PermissiontoRecord" w:history="1">
              <w:r>
                <w:rPr>
                  <w:rStyle w:val="Hyperlink"/>
                  <w:rFonts w:asciiTheme="majorHAnsi" w:hAnsiTheme="majorHAnsi"/>
                  <w:color w:val="0000FF"/>
                  <w:sz w:val="24"/>
                </w:rPr>
                <w:t>Informed Consent and Written Consent for Videotaping</w:t>
              </w:r>
            </w:hyperlink>
            <w:r>
              <w:rPr>
                <w:rFonts w:asciiTheme="majorHAnsi" w:hAnsiTheme="majorHAnsi"/>
                <w:sz w:val="24"/>
              </w:rPr>
              <w:t xml:space="preserve"> form.</w:t>
            </w:r>
          </w:p>
          <w:p w14:paraId="0A75383E" w14:textId="22A593DF" w:rsidR="00F9067D" w:rsidRPr="00F74F32" w:rsidRDefault="00F9067D" w:rsidP="00A4704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Ethical concerns</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4DFB62BD" w14:textId="77777777" w:rsidR="005D364D" w:rsidRPr="00F74F32" w:rsidRDefault="005D364D" w:rsidP="005D364D">
            <w:pPr>
              <w:rPr>
                <w:rFonts w:asciiTheme="majorHAnsi" w:hAnsiTheme="majorHAnsi"/>
                <w:sz w:val="24"/>
              </w:rPr>
            </w:pPr>
          </w:p>
        </w:tc>
      </w:tr>
      <w:tr w:rsidR="005D364D" w:rsidRPr="00F74F32" w14:paraId="2A1B011A" w14:textId="77777777" w:rsidTr="005D364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20" w:type="dxa"/>
          </w:tcPr>
          <w:p w14:paraId="036B644A" w14:textId="052F8BA4" w:rsidR="005D364D" w:rsidRPr="00F74F32" w:rsidRDefault="003D2AC1" w:rsidP="005D364D">
            <w:pPr>
              <w:rPr>
                <w:rFonts w:asciiTheme="majorHAnsi" w:hAnsiTheme="majorHAnsi"/>
                <w:sz w:val="24"/>
              </w:rPr>
            </w:pPr>
            <w:r w:rsidRPr="00F74F32">
              <w:rPr>
                <w:rFonts w:asciiTheme="majorHAnsi" w:hAnsiTheme="majorHAnsi"/>
                <w:sz w:val="24"/>
              </w:rPr>
              <w:t>75</w:t>
            </w:r>
            <w:r w:rsidR="005D364D" w:rsidRPr="00F74F32">
              <w:rPr>
                <w:rFonts w:asciiTheme="majorHAnsi" w:hAnsiTheme="majorHAnsi"/>
                <w:sz w:val="24"/>
              </w:rPr>
              <w:t>-</w:t>
            </w:r>
            <w:r w:rsidRPr="00F74F32">
              <w:rPr>
                <w:rFonts w:asciiTheme="majorHAnsi" w:hAnsiTheme="majorHAnsi"/>
                <w:sz w:val="24"/>
              </w:rPr>
              <w:t>1</w:t>
            </w:r>
            <w:r w:rsidR="005D364D" w:rsidRPr="00F74F32">
              <w:rPr>
                <w:rFonts w:asciiTheme="majorHAnsi" w:hAnsiTheme="majorHAnsi"/>
                <w:sz w:val="24"/>
              </w:rPr>
              <w:t>50 points</w:t>
            </w:r>
          </w:p>
        </w:tc>
        <w:tc>
          <w:tcPr>
            <w:tcW w:w="6300" w:type="dxa"/>
          </w:tcPr>
          <w:p w14:paraId="5D705E12" w14:textId="178BE0B1" w:rsidR="005515AB" w:rsidRPr="00F74F32" w:rsidRDefault="005515AB" w:rsidP="00A4704E">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F74F32">
              <w:rPr>
                <w:rFonts w:asciiTheme="majorHAnsi" w:hAnsiTheme="majorHAnsi"/>
                <w:sz w:val="24"/>
              </w:rPr>
              <w:t>Videotape of session is complete and turned in.</w:t>
            </w:r>
          </w:p>
          <w:p w14:paraId="16CE44C4" w14:textId="77777777" w:rsidR="005D364D" w:rsidRPr="00F74F32" w:rsidRDefault="005515AB" w:rsidP="00A4704E">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F74F32">
              <w:rPr>
                <w:rFonts w:asciiTheme="majorHAnsi" w:hAnsiTheme="majorHAnsi"/>
                <w:sz w:val="24"/>
              </w:rPr>
              <w:t>Student does not prepare an appropriate clip for supervisory purposes.</w:t>
            </w:r>
          </w:p>
          <w:p w14:paraId="45269406" w14:textId="77777777" w:rsidR="005515AB" w:rsidRDefault="005515AB" w:rsidP="00A4704E">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F74F32">
              <w:rPr>
                <w:rFonts w:asciiTheme="majorHAnsi" w:hAnsiTheme="majorHAnsi"/>
                <w:sz w:val="24"/>
              </w:rPr>
              <w:t>Student lacks engagement or responsiveness to supervisory feedback.</w:t>
            </w:r>
          </w:p>
          <w:p w14:paraId="7409907E" w14:textId="77777777" w:rsidR="00F9067D" w:rsidRDefault="00F9067D" w:rsidP="00A4704E">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hAnsiTheme="majorHAnsi"/>
                <w:sz w:val="24"/>
              </w:rPr>
              <w:t>Student follows guidelines in choosing appropriate child</w:t>
            </w:r>
          </w:p>
          <w:p w14:paraId="49F32C12" w14:textId="494A54CF" w:rsidR="00F9067D" w:rsidRPr="00F74F32" w:rsidRDefault="00F9067D" w:rsidP="00A4704E">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hAnsiTheme="majorHAnsi"/>
                <w:sz w:val="24"/>
              </w:rPr>
              <w:t>Ethical conduct is observed</w:t>
            </w:r>
          </w:p>
        </w:tc>
        <w:tc>
          <w:tcPr>
            <w:cnfStyle w:val="000010000000" w:firstRow="0" w:lastRow="0" w:firstColumn="0" w:lastColumn="0" w:oddVBand="1" w:evenVBand="0" w:oddHBand="0" w:evenHBand="0" w:firstRowFirstColumn="0" w:firstRowLastColumn="0" w:lastRowFirstColumn="0" w:lastRowLastColumn="0"/>
            <w:tcW w:w="1440" w:type="dxa"/>
          </w:tcPr>
          <w:p w14:paraId="10EE896E" w14:textId="77777777" w:rsidR="005D364D" w:rsidRPr="00F74F32" w:rsidRDefault="005D364D" w:rsidP="005D364D">
            <w:pPr>
              <w:rPr>
                <w:rFonts w:asciiTheme="majorHAnsi" w:hAnsiTheme="majorHAnsi"/>
                <w:sz w:val="24"/>
              </w:rPr>
            </w:pPr>
          </w:p>
        </w:tc>
      </w:tr>
      <w:tr w:rsidR="005D364D" w:rsidRPr="00F74F32" w14:paraId="7EDD1B7E" w14:textId="77777777" w:rsidTr="005D364D">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69060880" w14:textId="2DF91FEB" w:rsidR="005D364D" w:rsidRPr="00F74F32" w:rsidRDefault="003D2AC1" w:rsidP="005D364D">
            <w:pPr>
              <w:rPr>
                <w:rFonts w:asciiTheme="majorHAnsi" w:hAnsiTheme="majorHAnsi"/>
                <w:sz w:val="24"/>
              </w:rPr>
            </w:pPr>
            <w:r w:rsidRPr="00F74F32">
              <w:rPr>
                <w:rFonts w:asciiTheme="majorHAnsi" w:hAnsiTheme="majorHAnsi"/>
                <w:sz w:val="24"/>
              </w:rPr>
              <w:t>150-22</w:t>
            </w:r>
            <w:r w:rsidR="005D364D" w:rsidRPr="00F74F32">
              <w:rPr>
                <w:rFonts w:asciiTheme="majorHAnsi" w:hAnsiTheme="majorHAnsi"/>
                <w:sz w:val="24"/>
              </w:rPr>
              <w:t>5 points</w:t>
            </w:r>
          </w:p>
        </w:tc>
        <w:tc>
          <w:tcPr>
            <w:tcW w:w="6300" w:type="dxa"/>
            <w:shd w:val="clear" w:color="auto" w:fill="auto"/>
          </w:tcPr>
          <w:p w14:paraId="51DF1E86" w14:textId="6EB97E9B" w:rsidR="005D364D" w:rsidRPr="005779BE" w:rsidRDefault="005779BE" w:rsidP="00A4704E">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Video</w:t>
            </w:r>
            <w:r w:rsidR="005515AB" w:rsidRPr="005779BE">
              <w:rPr>
                <w:rFonts w:asciiTheme="majorHAnsi" w:hAnsiTheme="majorHAnsi"/>
                <w:sz w:val="24"/>
              </w:rPr>
              <w:t>tape of session is complete and turned in</w:t>
            </w:r>
            <w:r w:rsidRPr="005779BE">
              <w:rPr>
                <w:rFonts w:asciiTheme="majorHAnsi" w:hAnsiTheme="majorHAnsi"/>
                <w:sz w:val="24"/>
              </w:rPr>
              <w:t>.</w:t>
            </w:r>
          </w:p>
          <w:p w14:paraId="0F29CB00" w14:textId="77777777" w:rsidR="005515AB" w:rsidRDefault="005779BE" w:rsidP="00A4704E">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5779BE">
              <w:rPr>
                <w:rFonts w:asciiTheme="majorHAnsi" w:hAnsiTheme="majorHAnsi"/>
                <w:sz w:val="24"/>
              </w:rPr>
              <w:t xml:space="preserve">The clip prepared by the student is not appropriate for supervisory purposes. </w:t>
            </w:r>
          </w:p>
          <w:p w14:paraId="024F72E1" w14:textId="0925DBA2" w:rsidR="000C4758" w:rsidRPr="005779BE" w:rsidRDefault="000C4758" w:rsidP="00A4704E">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Pr>
                <w:rFonts w:asciiTheme="majorHAnsi" w:hAnsiTheme="majorHAnsi"/>
                <w:sz w:val="24"/>
              </w:rPr>
              <w:t>Student demonstrates understanding of ethics code and basic microskills.</w:t>
            </w:r>
          </w:p>
          <w:p w14:paraId="27811056" w14:textId="3358AFB1" w:rsidR="005779BE" w:rsidRPr="005779BE" w:rsidRDefault="005779BE" w:rsidP="00A4704E">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5779BE">
              <w:rPr>
                <w:rFonts w:asciiTheme="majorHAnsi" w:hAnsiTheme="majorHAnsi"/>
                <w:sz w:val="24"/>
              </w:rPr>
              <w:t>Student engages with supervision meeting.</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1D5C740F" w14:textId="77777777" w:rsidR="005D364D" w:rsidRPr="00F74F32" w:rsidRDefault="005D364D" w:rsidP="005D364D">
            <w:pPr>
              <w:rPr>
                <w:rFonts w:asciiTheme="majorHAnsi" w:hAnsiTheme="majorHAnsi"/>
                <w:sz w:val="24"/>
              </w:rPr>
            </w:pPr>
          </w:p>
        </w:tc>
      </w:tr>
      <w:tr w:rsidR="005D364D" w:rsidRPr="00F74F32" w14:paraId="35C71C96" w14:textId="77777777" w:rsidTr="005D364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20" w:type="dxa"/>
          </w:tcPr>
          <w:p w14:paraId="0374ABE2" w14:textId="325C2CA5" w:rsidR="005D364D" w:rsidRPr="00F74F32" w:rsidRDefault="003D2AC1" w:rsidP="005D364D">
            <w:pPr>
              <w:rPr>
                <w:rFonts w:asciiTheme="majorHAnsi" w:hAnsiTheme="majorHAnsi"/>
                <w:sz w:val="24"/>
              </w:rPr>
            </w:pPr>
            <w:r w:rsidRPr="00F74F32">
              <w:rPr>
                <w:rFonts w:asciiTheme="majorHAnsi" w:hAnsiTheme="majorHAnsi"/>
                <w:sz w:val="24"/>
              </w:rPr>
              <w:t>225-300</w:t>
            </w:r>
            <w:r w:rsidR="005D364D" w:rsidRPr="00F74F32">
              <w:rPr>
                <w:rFonts w:asciiTheme="majorHAnsi" w:hAnsiTheme="majorHAnsi"/>
                <w:sz w:val="24"/>
              </w:rPr>
              <w:t xml:space="preserve"> points</w:t>
            </w:r>
          </w:p>
        </w:tc>
        <w:tc>
          <w:tcPr>
            <w:tcW w:w="6300" w:type="dxa"/>
          </w:tcPr>
          <w:p w14:paraId="6037B0AF" w14:textId="4F42347A" w:rsidR="005D364D" w:rsidRPr="00F74F32" w:rsidRDefault="00BB5769" w:rsidP="00A4704E">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F74F32">
              <w:rPr>
                <w:rFonts w:asciiTheme="majorHAnsi" w:hAnsiTheme="majorHAnsi"/>
                <w:sz w:val="24"/>
              </w:rPr>
              <w:t>Video</w:t>
            </w:r>
            <w:r w:rsidR="00B2532E" w:rsidRPr="00F74F32">
              <w:rPr>
                <w:rFonts w:asciiTheme="majorHAnsi" w:hAnsiTheme="majorHAnsi"/>
                <w:sz w:val="24"/>
              </w:rPr>
              <w:t>tape of session is complete and turned in on time</w:t>
            </w:r>
            <w:r w:rsidR="005515AB" w:rsidRPr="00F74F32">
              <w:rPr>
                <w:rFonts w:asciiTheme="majorHAnsi" w:hAnsiTheme="majorHAnsi"/>
                <w:sz w:val="24"/>
              </w:rPr>
              <w:t>.</w:t>
            </w:r>
          </w:p>
          <w:p w14:paraId="7E57E3CF" w14:textId="7893961C" w:rsidR="00B2532E" w:rsidRDefault="00B2532E" w:rsidP="00A4704E">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F74F32">
              <w:rPr>
                <w:rFonts w:asciiTheme="majorHAnsi" w:hAnsiTheme="majorHAnsi"/>
                <w:sz w:val="24"/>
              </w:rPr>
              <w:t>Student prepares an appropriate clip for supervision meeting</w:t>
            </w:r>
            <w:r w:rsidR="00A52B97">
              <w:rPr>
                <w:rFonts w:asciiTheme="majorHAnsi" w:hAnsiTheme="majorHAnsi"/>
                <w:sz w:val="24"/>
              </w:rPr>
              <w:t xml:space="preserve"> and has chosen a developmentally and emotionally healthy child for the tape.</w:t>
            </w:r>
          </w:p>
          <w:p w14:paraId="0C679638" w14:textId="77777777" w:rsidR="000C4758" w:rsidRDefault="000C4758" w:rsidP="00A4704E">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hAnsiTheme="majorHAnsi"/>
                <w:sz w:val="24"/>
              </w:rPr>
              <w:t>Student integrates feedback from first session into second.</w:t>
            </w:r>
          </w:p>
          <w:p w14:paraId="7CFA96F1" w14:textId="4EFE6D31" w:rsidR="000C4758" w:rsidRPr="00F74F32" w:rsidRDefault="000C4758" w:rsidP="00A4704E">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hAnsiTheme="majorHAnsi"/>
                <w:sz w:val="24"/>
              </w:rPr>
              <w:t>Student demonstrates strong microskills and understanding of ethics</w:t>
            </w:r>
          </w:p>
          <w:p w14:paraId="6E599E7C" w14:textId="77777777" w:rsidR="00B2532E" w:rsidRDefault="00B2532E" w:rsidP="00A4704E">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F74F32">
              <w:rPr>
                <w:rFonts w:asciiTheme="majorHAnsi" w:hAnsiTheme="majorHAnsi"/>
                <w:sz w:val="24"/>
              </w:rPr>
              <w:t>Student actively engages with supervision meeting</w:t>
            </w:r>
            <w:r w:rsidR="005515AB" w:rsidRPr="00F74F32">
              <w:rPr>
                <w:rFonts w:asciiTheme="majorHAnsi" w:hAnsiTheme="majorHAnsi"/>
                <w:sz w:val="24"/>
              </w:rPr>
              <w:t>.</w:t>
            </w:r>
          </w:p>
          <w:p w14:paraId="2DF2C15D" w14:textId="7F21FAF2" w:rsidR="00FA7321" w:rsidRPr="00F74F32" w:rsidRDefault="00FA7321" w:rsidP="00A4704E">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Pr>
                <w:rFonts w:asciiTheme="majorHAnsi" w:hAnsiTheme="majorHAnsi"/>
                <w:sz w:val="24"/>
              </w:rPr>
              <w:t>Student presents case verbally including developmental and theoretical conceptualization of case.</w:t>
            </w:r>
          </w:p>
        </w:tc>
        <w:tc>
          <w:tcPr>
            <w:cnfStyle w:val="000010000000" w:firstRow="0" w:lastRow="0" w:firstColumn="0" w:lastColumn="0" w:oddVBand="1" w:evenVBand="0" w:oddHBand="0" w:evenHBand="0" w:firstRowFirstColumn="0" w:firstRowLastColumn="0" w:lastRowFirstColumn="0" w:lastRowLastColumn="0"/>
            <w:tcW w:w="1440" w:type="dxa"/>
          </w:tcPr>
          <w:p w14:paraId="54F0D278" w14:textId="77777777" w:rsidR="005D364D" w:rsidRPr="00F74F32" w:rsidRDefault="005D364D" w:rsidP="005D364D">
            <w:pPr>
              <w:rPr>
                <w:rFonts w:asciiTheme="majorHAnsi" w:hAnsiTheme="majorHAnsi"/>
                <w:sz w:val="24"/>
              </w:rPr>
            </w:pPr>
          </w:p>
        </w:tc>
      </w:tr>
    </w:tbl>
    <w:p w14:paraId="1550B6B8" w14:textId="347D8906" w:rsidR="000D10DE" w:rsidRPr="00F74F32" w:rsidRDefault="000D10DE">
      <w:pPr>
        <w:rPr>
          <w:rFonts w:asciiTheme="majorHAnsi" w:hAnsiTheme="majorHAnsi"/>
          <w:b/>
          <w:sz w:val="24"/>
          <w:u w:val="single"/>
        </w:rPr>
      </w:pPr>
    </w:p>
    <w:p w14:paraId="547E696A" w14:textId="77777777" w:rsidR="000D10DE" w:rsidRPr="00F74F32" w:rsidRDefault="000D10DE">
      <w:pPr>
        <w:rPr>
          <w:rFonts w:asciiTheme="majorHAnsi" w:hAnsiTheme="majorHAnsi"/>
          <w:b/>
          <w:sz w:val="24"/>
          <w:u w:val="single"/>
        </w:rPr>
      </w:pPr>
    </w:p>
    <w:p w14:paraId="71167D24" w14:textId="5BE7F847" w:rsidR="005D364D" w:rsidRPr="00F74F32" w:rsidRDefault="005D364D" w:rsidP="005D364D">
      <w:pPr>
        <w:rPr>
          <w:rFonts w:asciiTheme="majorHAnsi" w:hAnsiTheme="majorHAnsi"/>
          <w:b/>
          <w:bCs/>
          <w:sz w:val="24"/>
        </w:rPr>
      </w:pPr>
      <w:bookmarkStart w:id="12" w:name="Rubric5"/>
      <w:r w:rsidRPr="00F74F32">
        <w:rPr>
          <w:rFonts w:asciiTheme="majorHAnsi" w:hAnsiTheme="majorHAnsi"/>
          <w:b/>
          <w:bCs/>
          <w:sz w:val="24"/>
        </w:rPr>
        <w:lastRenderedPageBreak/>
        <w:t xml:space="preserve">Scoring Rubric #5: </w:t>
      </w:r>
      <w:r w:rsidR="003978A8" w:rsidRPr="00F74F32">
        <w:rPr>
          <w:rFonts w:asciiTheme="majorHAnsi" w:hAnsiTheme="majorHAnsi"/>
          <w:b/>
          <w:sz w:val="24"/>
        </w:rPr>
        <w:t>Case</w:t>
      </w:r>
      <w:r w:rsidRPr="00F74F32">
        <w:rPr>
          <w:rFonts w:asciiTheme="majorHAnsi" w:hAnsiTheme="majorHAnsi"/>
          <w:b/>
          <w:sz w:val="24"/>
        </w:rPr>
        <w:t xml:space="preserve"> Conceptualization</w:t>
      </w:r>
    </w:p>
    <w:bookmarkEnd w:id="12"/>
    <w:p w14:paraId="06CBBD33" w14:textId="77777777" w:rsidR="005D364D" w:rsidRPr="00F74F32" w:rsidRDefault="005D364D" w:rsidP="005D364D">
      <w:pPr>
        <w:rPr>
          <w:rFonts w:asciiTheme="majorHAnsi" w:hAnsiTheme="majorHAnsi"/>
          <w:sz w:val="24"/>
        </w:rPr>
      </w:pPr>
    </w:p>
    <w:tbl>
      <w:tblPr>
        <w:tblStyle w:val="LightShading-Accent6"/>
        <w:tblW w:w="0" w:type="auto"/>
        <w:tblLayout w:type="fixed"/>
        <w:tblCellMar>
          <w:top w:w="72" w:type="dxa"/>
          <w:left w:w="72" w:type="dxa"/>
          <w:bottom w:w="72" w:type="dxa"/>
          <w:right w:w="72" w:type="dxa"/>
        </w:tblCellMar>
        <w:tblLook w:val="0000" w:firstRow="0" w:lastRow="0" w:firstColumn="0" w:lastColumn="0" w:noHBand="0" w:noVBand="0"/>
      </w:tblPr>
      <w:tblGrid>
        <w:gridCol w:w="1620"/>
        <w:gridCol w:w="6300"/>
        <w:gridCol w:w="1440"/>
      </w:tblGrid>
      <w:tr w:rsidR="005D364D" w:rsidRPr="00F74F32" w14:paraId="5C040E5C" w14:textId="77777777" w:rsidTr="005D364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20" w:type="dxa"/>
          </w:tcPr>
          <w:p w14:paraId="51260F63" w14:textId="77777777" w:rsidR="005D364D" w:rsidRPr="00F74F32" w:rsidRDefault="005D364D" w:rsidP="005D364D">
            <w:pPr>
              <w:rPr>
                <w:rFonts w:asciiTheme="majorHAnsi" w:hAnsiTheme="majorHAnsi"/>
                <w:bCs/>
                <w:iCs/>
                <w:sz w:val="24"/>
              </w:rPr>
            </w:pPr>
            <w:r w:rsidRPr="00F74F32">
              <w:rPr>
                <w:rFonts w:asciiTheme="majorHAnsi" w:hAnsiTheme="majorHAnsi"/>
                <w:bCs/>
                <w:iCs/>
                <w:sz w:val="24"/>
              </w:rPr>
              <w:t>Points Possible</w:t>
            </w:r>
          </w:p>
        </w:tc>
        <w:tc>
          <w:tcPr>
            <w:tcW w:w="6300" w:type="dxa"/>
          </w:tcPr>
          <w:p w14:paraId="3C293C35" w14:textId="77777777" w:rsidR="005D364D" w:rsidRPr="00F74F32" w:rsidRDefault="005D364D" w:rsidP="005D364D">
            <w:p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F74F32">
              <w:rPr>
                <w:rFonts w:asciiTheme="majorHAnsi" w:hAnsiTheme="majorHAnsi"/>
                <w:bCs/>
                <w:iCs/>
                <w:sz w:val="24"/>
              </w:rPr>
              <w:t>Description</w:t>
            </w:r>
          </w:p>
        </w:tc>
        <w:tc>
          <w:tcPr>
            <w:cnfStyle w:val="000010000000" w:firstRow="0" w:lastRow="0" w:firstColumn="0" w:lastColumn="0" w:oddVBand="1" w:evenVBand="0" w:oddHBand="0" w:evenHBand="0" w:firstRowFirstColumn="0" w:firstRowLastColumn="0" w:lastRowFirstColumn="0" w:lastRowLastColumn="0"/>
            <w:tcW w:w="1440" w:type="dxa"/>
          </w:tcPr>
          <w:p w14:paraId="14F77EAB" w14:textId="77777777" w:rsidR="005D364D" w:rsidRPr="00F74F32" w:rsidRDefault="005D364D" w:rsidP="005D364D">
            <w:pPr>
              <w:rPr>
                <w:rFonts w:asciiTheme="majorHAnsi" w:hAnsiTheme="majorHAnsi"/>
                <w:bCs/>
                <w:iCs/>
                <w:sz w:val="24"/>
              </w:rPr>
            </w:pPr>
            <w:r w:rsidRPr="00F74F32">
              <w:rPr>
                <w:rFonts w:asciiTheme="majorHAnsi" w:hAnsiTheme="majorHAnsi"/>
                <w:bCs/>
                <w:iCs/>
                <w:sz w:val="24"/>
              </w:rPr>
              <w:t xml:space="preserve">Points </w:t>
            </w:r>
          </w:p>
          <w:p w14:paraId="75C32F8C" w14:textId="77777777" w:rsidR="005D364D" w:rsidRPr="00F74F32" w:rsidRDefault="005D364D" w:rsidP="005D364D">
            <w:pPr>
              <w:rPr>
                <w:rFonts w:asciiTheme="majorHAnsi" w:hAnsiTheme="majorHAnsi"/>
                <w:sz w:val="24"/>
              </w:rPr>
            </w:pPr>
            <w:r w:rsidRPr="00F74F32">
              <w:rPr>
                <w:rFonts w:asciiTheme="majorHAnsi" w:hAnsiTheme="majorHAnsi"/>
                <w:bCs/>
                <w:iCs/>
                <w:sz w:val="24"/>
              </w:rPr>
              <w:t>Received</w:t>
            </w:r>
          </w:p>
        </w:tc>
      </w:tr>
      <w:tr w:rsidR="005D364D" w:rsidRPr="00F74F32" w14:paraId="491BE770" w14:textId="77777777" w:rsidTr="005D364D">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22A7CD0B" w14:textId="00238650" w:rsidR="005D364D" w:rsidRPr="00F74F32" w:rsidRDefault="005D364D" w:rsidP="005D364D">
            <w:pPr>
              <w:rPr>
                <w:rFonts w:asciiTheme="majorHAnsi" w:hAnsiTheme="majorHAnsi"/>
                <w:sz w:val="24"/>
              </w:rPr>
            </w:pPr>
            <w:r w:rsidRPr="00F74F32">
              <w:rPr>
                <w:rFonts w:asciiTheme="majorHAnsi" w:hAnsiTheme="majorHAnsi"/>
                <w:sz w:val="24"/>
              </w:rPr>
              <w:t>0-75 points</w:t>
            </w:r>
          </w:p>
        </w:tc>
        <w:tc>
          <w:tcPr>
            <w:tcW w:w="6300" w:type="dxa"/>
            <w:shd w:val="clear" w:color="auto" w:fill="auto"/>
          </w:tcPr>
          <w:p w14:paraId="7755DBCE" w14:textId="77777777" w:rsidR="005D364D" w:rsidRPr="00F74F32" w:rsidRDefault="005515AB" w:rsidP="00A4704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F74F32">
              <w:rPr>
                <w:rFonts w:asciiTheme="majorHAnsi" w:hAnsiTheme="majorHAnsi"/>
                <w:sz w:val="24"/>
              </w:rPr>
              <w:t>Conceptualization is either incomplete or not turned in.</w:t>
            </w:r>
          </w:p>
          <w:p w14:paraId="5D842EFF" w14:textId="77777777" w:rsidR="005515AB" w:rsidRPr="00F74F32" w:rsidRDefault="005515AB" w:rsidP="00A4704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F74F32">
              <w:rPr>
                <w:rFonts w:asciiTheme="majorHAnsi" w:hAnsiTheme="majorHAnsi"/>
                <w:sz w:val="24"/>
              </w:rPr>
              <w:t>Conceptualization lacks integration with course materials.</w:t>
            </w:r>
          </w:p>
          <w:p w14:paraId="1A71EEDF" w14:textId="08F39694" w:rsidR="005515AB" w:rsidRPr="00F74F32" w:rsidRDefault="005515AB" w:rsidP="00A4704E">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F74F32">
              <w:rPr>
                <w:rFonts w:asciiTheme="majorHAnsi" w:hAnsiTheme="majorHAnsi"/>
                <w:sz w:val="24"/>
              </w:rPr>
              <w:t>Conceptualization demonstrates a lack of student engagement with the course or assignment.</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1FE5AC9E" w14:textId="77777777" w:rsidR="005D364D" w:rsidRPr="00F74F32" w:rsidRDefault="005D364D" w:rsidP="005D364D">
            <w:pPr>
              <w:rPr>
                <w:rFonts w:asciiTheme="majorHAnsi" w:hAnsiTheme="majorHAnsi"/>
                <w:sz w:val="24"/>
              </w:rPr>
            </w:pPr>
          </w:p>
        </w:tc>
      </w:tr>
      <w:tr w:rsidR="005D364D" w:rsidRPr="00F74F32" w14:paraId="3888609A" w14:textId="77777777" w:rsidTr="005D364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20" w:type="dxa"/>
          </w:tcPr>
          <w:p w14:paraId="4E8A9CD0" w14:textId="09434ED3" w:rsidR="005D364D" w:rsidRPr="00F74F32" w:rsidRDefault="005D364D" w:rsidP="005D364D">
            <w:pPr>
              <w:rPr>
                <w:rFonts w:asciiTheme="majorHAnsi" w:hAnsiTheme="majorHAnsi"/>
                <w:sz w:val="24"/>
              </w:rPr>
            </w:pPr>
            <w:r w:rsidRPr="00F74F32">
              <w:rPr>
                <w:rFonts w:asciiTheme="majorHAnsi" w:hAnsiTheme="majorHAnsi"/>
                <w:sz w:val="24"/>
              </w:rPr>
              <w:t>75-150 points</w:t>
            </w:r>
          </w:p>
        </w:tc>
        <w:tc>
          <w:tcPr>
            <w:tcW w:w="6300" w:type="dxa"/>
          </w:tcPr>
          <w:p w14:paraId="5D926EB2" w14:textId="13DB0432" w:rsidR="00BB5769" w:rsidRPr="00F74F32" w:rsidRDefault="00BB5769" w:rsidP="00A4704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rPr>
            </w:pPr>
            <w:r w:rsidRPr="00F74F32">
              <w:rPr>
                <w:rFonts w:asciiTheme="majorHAnsi" w:hAnsiTheme="majorHAnsi" w:cs="Arial"/>
                <w:sz w:val="24"/>
              </w:rPr>
              <w:t>Conceptualization is completed on time but does not reflect knowledge of reading material</w:t>
            </w:r>
            <w:r w:rsidR="00F505EF" w:rsidRPr="00F74F32">
              <w:rPr>
                <w:rFonts w:asciiTheme="majorHAnsi" w:hAnsiTheme="majorHAnsi" w:cs="Arial"/>
                <w:sz w:val="24"/>
              </w:rPr>
              <w:t>.</w:t>
            </w:r>
          </w:p>
          <w:p w14:paraId="7FCFA184" w14:textId="491BCBEB" w:rsidR="00BB5769" w:rsidRPr="00F74F32" w:rsidRDefault="00BB5769" w:rsidP="00A4704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cs="Arial"/>
                <w:sz w:val="24"/>
              </w:rPr>
            </w:pPr>
            <w:r w:rsidRPr="00F74F32">
              <w:rPr>
                <w:rFonts w:asciiTheme="majorHAnsi" w:hAnsiTheme="majorHAnsi" w:cs="Arial"/>
                <w:sz w:val="24"/>
              </w:rPr>
              <w:t>Conceptualization contains spelling or grammar errors.</w:t>
            </w:r>
          </w:p>
          <w:p w14:paraId="34DF3F6F" w14:textId="77777777" w:rsidR="005D364D" w:rsidRPr="00F74F32" w:rsidRDefault="00BB5769" w:rsidP="00A4704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F74F32">
              <w:rPr>
                <w:rFonts w:asciiTheme="majorHAnsi" w:hAnsiTheme="majorHAnsi" w:cs="Arial"/>
                <w:sz w:val="24"/>
              </w:rPr>
              <w:t>Conceptualization does not integrate application of references.</w:t>
            </w:r>
          </w:p>
          <w:p w14:paraId="36AEAB55" w14:textId="19D86932" w:rsidR="00F505EF" w:rsidRPr="00F74F32" w:rsidRDefault="00F505EF" w:rsidP="00A4704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F74F32">
              <w:rPr>
                <w:rFonts w:asciiTheme="majorHAnsi" w:hAnsiTheme="majorHAnsi" w:cs="Arial"/>
                <w:sz w:val="24"/>
              </w:rPr>
              <w:t xml:space="preserve">Conceptualization lacks integration of feedback gathered throughout the course. </w:t>
            </w:r>
          </w:p>
        </w:tc>
        <w:tc>
          <w:tcPr>
            <w:cnfStyle w:val="000010000000" w:firstRow="0" w:lastRow="0" w:firstColumn="0" w:lastColumn="0" w:oddVBand="1" w:evenVBand="0" w:oddHBand="0" w:evenHBand="0" w:firstRowFirstColumn="0" w:firstRowLastColumn="0" w:lastRowFirstColumn="0" w:lastRowLastColumn="0"/>
            <w:tcW w:w="1440" w:type="dxa"/>
          </w:tcPr>
          <w:p w14:paraId="65EFB890" w14:textId="77777777" w:rsidR="005D364D" w:rsidRPr="00F74F32" w:rsidRDefault="005D364D" w:rsidP="005D364D">
            <w:pPr>
              <w:rPr>
                <w:rFonts w:asciiTheme="majorHAnsi" w:hAnsiTheme="majorHAnsi"/>
                <w:sz w:val="24"/>
              </w:rPr>
            </w:pPr>
          </w:p>
        </w:tc>
      </w:tr>
      <w:tr w:rsidR="005D364D" w:rsidRPr="00F74F32" w14:paraId="3FF83EDE" w14:textId="77777777" w:rsidTr="005D364D">
        <w:tc>
          <w:tcPr>
            <w:cnfStyle w:val="000010000000" w:firstRow="0" w:lastRow="0" w:firstColumn="0" w:lastColumn="0" w:oddVBand="1" w:evenVBand="0" w:oddHBand="0" w:evenHBand="0" w:firstRowFirstColumn="0" w:firstRowLastColumn="0" w:lastRowFirstColumn="0" w:lastRowLastColumn="0"/>
            <w:tcW w:w="1620" w:type="dxa"/>
            <w:shd w:val="clear" w:color="auto" w:fill="auto"/>
          </w:tcPr>
          <w:p w14:paraId="62EECA30" w14:textId="0DD5F2A0" w:rsidR="005D364D" w:rsidRPr="00F74F32" w:rsidRDefault="005D364D" w:rsidP="005D364D">
            <w:pPr>
              <w:rPr>
                <w:rFonts w:asciiTheme="majorHAnsi" w:hAnsiTheme="majorHAnsi"/>
                <w:sz w:val="24"/>
              </w:rPr>
            </w:pPr>
            <w:r w:rsidRPr="00F74F32">
              <w:rPr>
                <w:rFonts w:asciiTheme="majorHAnsi" w:hAnsiTheme="majorHAnsi"/>
                <w:sz w:val="24"/>
              </w:rPr>
              <w:t>150-225 points</w:t>
            </w:r>
          </w:p>
        </w:tc>
        <w:tc>
          <w:tcPr>
            <w:tcW w:w="6300" w:type="dxa"/>
            <w:shd w:val="clear" w:color="auto" w:fill="auto"/>
          </w:tcPr>
          <w:p w14:paraId="00AC6622" w14:textId="7BD9AA45" w:rsidR="00F505EF" w:rsidRPr="00F74F32" w:rsidRDefault="00F505EF" w:rsidP="00A4704E">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heme="majorHAnsi" w:hAnsiTheme="majorHAnsi"/>
                <w:sz w:val="24"/>
              </w:rPr>
            </w:pPr>
            <w:r w:rsidRPr="00F74F32">
              <w:rPr>
                <w:rFonts w:asciiTheme="majorHAnsi" w:hAnsiTheme="majorHAnsi" w:cs="Arial"/>
                <w:sz w:val="24"/>
              </w:rPr>
              <w:t xml:space="preserve">Conceptualization is completed on time and demonstrates knowledge of reading material.  </w:t>
            </w:r>
          </w:p>
          <w:p w14:paraId="493F7A01" w14:textId="1149E0CA" w:rsidR="005D364D" w:rsidRPr="00F74F32" w:rsidRDefault="00F505EF" w:rsidP="00A4704E">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rPr>
            </w:pPr>
            <w:r w:rsidRPr="00F74F32">
              <w:rPr>
                <w:rFonts w:asciiTheme="majorHAnsi" w:hAnsiTheme="majorHAnsi" w:cs="Arial"/>
                <w:sz w:val="24"/>
              </w:rPr>
              <w:t>Conceptualization contains</w:t>
            </w:r>
            <w:r w:rsidR="00D93231" w:rsidRPr="00F74F32">
              <w:rPr>
                <w:rFonts w:asciiTheme="majorHAnsi" w:hAnsiTheme="majorHAnsi" w:cs="Arial"/>
                <w:sz w:val="24"/>
              </w:rPr>
              <w:t xml:space="preserve"> minimal references to course reading and scholarly articles.</w:t>
            </w:r>
          </w:p>
          <w:p w14:paraId="39AA4A82" w14:textId="77777777" w:rsidR="00F505EF" w:rsidRDefault="00F505EF" w:rsidP="00A4704E">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rPr>
            </w:pPr>
            <w:r w:rsidRPr="00F74F32">
              <w:rPr>
                <w:rFonts w:asciiTheme="majorHAnsi" w:hAnsiTheme="majorHAnsi" w:cs="Arial"/>
                <w:sz w:val="24"/>
              </w:rPr>
              <w:t>Conceptualization minimally integrates feedback given during the course.</w:t>
            </w:r>
          </w:p>
          <w:p w14:paraId="7DCF6FE5" w14:textId="54F92CCD" w:rsidR="00FA7321" w:rsidRPr="00F74F32" w:rsidRDefault="00FA7321" w:rsidP="00A4704E">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24"/>
              </w:rPr>
            </w:pPr>
            <w:r>
              <w:rPr>
                <w:rFonts w:asciiTheme="majorHAnsi" w:hAnsiTheme="majorHAnsi" w:cs="Arial"/>
                <w:sz w:val="24"/>
              </w:rPr>
              <w:t>APA style is used appropriately</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auto"/>
          </w:tcPr>
          <w:p w14:paraId="1A04A9F1" w14:textId="77777777" w:rsidR="005D364D" w:rsidRPr="00F74F32" w:rsidRDefault="005D364D" w:rsidP="005D364D">
            <w:pPr>
              <w:rPr>
                <w:rFonts w:asciiTheme="majorHAnsi" w:hAnsiTheme="majorHAnsi"/>
                <w:sz w:val="24"/>
              </w:rPr>
            </w:pPr>
          </w:p>
        </w:tc>
      </w:tr>
      <w:tr w:rsidR="005D364D" w:rsidRPr="00F74F32" w14:paraId="323880F5" w14:textId="77777777" w:rsidTr="005D364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620" w:type="dxa"/>
          </w:tcPr>
          <w:p w14:paraId="3190ACF5" w14:textId="49B82A5F" w:rsidR="005D364D" w:rsidRPr="00F74F32" w:rsidRDefault="005D364D" w:rsidP="005D364D">
            <w:pPr>
              <w:rPr>
                <w:rFonts w:asciiTheme="majorHAnsi" w:hAnsiTheme="majorHAnsi"/>
                <w:sz w:val="24"/>
              </w:rPr>
            </w:pPr>
            <w:r w:rsidRPr="00F74F32">
              <w:rPr>
                <w:rFonts w:asciiTheme="majorHAnsi" w:hAnsiTheme="majorHAnsi"/>
                <w:sz w:val="24"/>
              </w:rPr>
              <w:t>225-300 points</w:t>
            </w:r>
          </w:p>
        </w:tc>
        <w:tc>
          <w:tcPr>
            <w:tcW w:w="6300" w:type="dxa"/>
          </w:tcPr>
          <w:p w14:paraId="35F445EB" w14:textId="77777777" w:rsidR="009137A9" w:rsidRPr="00F74F32" w:rsidRDefault="009137A9" w:rsidP="00A4704E">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F74F32">
              <w:rPr>
                <w:rFonts w:asciiTheme="majorHAnsi" w:hAnsiTheme="majorHAnsi" w:cs="Arial"/>
                <w:sz w:val="24"/>
              </w:rPr>
              <w:t xml:space="preserve">Conceptualization is completed on time and demonstrates knowledge and understanding of reading material.  </w:t>
            </w:r>
          </w:p>
          <w:p w14:paraId="558275F4" w14:textId="55A51883" w:rsidR="005515AB" w:rsidRPr="00F74F32" w:rsidRDefault="005515AB" w:rsidP="00A4704E">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F74F32">
              <w:rPr>
                <w:rFonts w:asciiTheme="majorHAnsi" w:hAnsiTheme="majorHAnsi"/>
                <w:sz w:val="24"/>
              </w:rPr>
              <w:t>Conceptualization demonstrates Master’s level grammar, writing style, and formatting.</w:t>
            </w:r>
            <w:r w:rsidR="00FA7321">
              <w:rPr>
                <w:rFonts w:asciiTheme="majorHAnsi" w:hAnsiTheme="majorHAnsi"/>
                <w:sz w:val="24"/>
              </w:rPr>
              <w:t xml:space="preserve">  APA style is used appropriately.</w:t>
            </w:r>
          </w:p>
          <w:p w14:paraId="50612375" w14:textId="454ACF93" w:rsidR="005515AB" w:rsidRPr="00F74F32" w:rsidRDefault="005515AB" w:rsidP="00A4704E">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F74F32">
              <w:rPr>
                <w:rFonts w:asciiTheme="majorHAnsi" w:hAnsiTheme="majorHAnsi"/>
                <w:sz w:val="24"/>
              </w:rPr>
              <w:t>Conceptualization integrates feedback given by peers and instructors throughout the course.</w:t>
            </w:r>
          </w:p>
          <w:p w14:paraId="55A9DA7F" w14:textId="70302BCD" w:rsidR="00D93231" w:rsidRPr="00F74F32" w:rsidRDefault="00D93231" w:rsidP="00A4704E">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F74F32">
              <w:rPr>
                <w:rFonts w:asciiTheme="majorHAnsi" w:hAnsiTheme="majorHAnsi" w:cs="Arial"/>
                <w:sz w:val="24"/>
              </w:rPr>
              <w:t>Student demonstrates familiarity with reading and research by including quotations and citations from course readings and scholarly articles.</w:t>
            </w:r>
          </w:p>
          <w:p w14:paraId="1647F279" w14:textId="137D7E40" w:rsidR="005515AB" w:rsidRPr="00F74F32" w:rsidRDefault="005515AB" w:rsidP="00A4704E">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Theme="majorHAnsi" w:hAnsiTheme="majorHAnsi"/>
                <w:sz w:val="24"/>
              </w:rPr>
            </w:pPr>
            <w:r w:rsidRPr="00F74F32">
              <w:rPr>
                <w:rFonts w:asciiTheme="majorHAnsi" w:hAnsiTheme="majorHAnsi"/>
                <w:sz w:val="24"/>
              </w:rPr>
              <w:t xml:space="preserve">Student demonstrates an applied understanding of the content covered in the course. </w:t>
            </w:r>
          </w:p>
        </w:tc>
        <w:tc>
          <w:tcPr>
            <w:cnfStyle w:val="000010000000" w:firstRow="0" w:lastRow="0" w:firstColumn="0" w:lastColumn="0" w:oddVBand="1" w:evenVBand="0" w:oddHBand="0" w:evenHBand="0" w:firstRowFirstColumn="0" w:firstRowLastColumn="0" w:lastRowFirstColumn="0" w:lastRowLastColumn="0"/>
            <w:tcW w:w="1440" w:type="dxa"/>
          </w:tcPr>
          <w:p w14:paraId="612DB9A9" w14:textId="77777777" w:rsidR="005D364D" w:rsidRPr="00F74F32" w:rsidRDefault="005D364D" w:rsidP="005D364D">
            <w:pPr>
              <w:rPr>
                <w:rFonts w:asciiTheme="majorHAnsi" w:hAnsiTheme="majorHAnsi"/>
                <w:sz w:val="24"/>
              </w:rPr>
            </w:pPr>
          </w:p>
        </w:tc>
      </w:tr>
    </w:tbl>
    <w:p w14:paraId="7F18AFA0" w14:textId="1B7892D9" w:rsidR="005D364D" w:rsidRPr="00F74F32" w:rsidRDefault="005D364D">
      <w:pPr>
        <w:rPr>
          <w:rFonts w:asciiTheme="majorHAnsi" w:hAnsiTheme="majorHAnsi"/>
          <w:b/>
          <w:sz w:val="24"/>
          <w:u w:val="single"/>
        </w:rPr>
      </w:pPr>
    </w:p>
    <w:p w14:paraId="271CDFD6" w14:textId="77777777" w:rsidR="007E38EE" w:rsidRPr="00F74F32" w:rsidRDefault="007E38EE">
      <w:pPr>
        <w:rPr>
          <w:rFonts w:asciiTheme="majorHAnsi" w:hAnsiTheme="majorHAnsi"/>
          <w:b/>
          <w:sz w:val="24"/>
          <w:u w:val="single"/>
        </w:rPr>
      </w:pPr>
    </w:p>
    <w:p w14:paraId="19C3DEC6" w14:textId="77777777" w:rsidR="007E38EE" w:rsidRPr="00F74F32" w:rsidRDefault="007E38EE">
      <w:pPr>
        <w:rPr>
          <w:rFonts w:asciiTheme="majorHAnsi" w:hAnsiTheme="majorHAnsi"/>
          <w:b/>
          <w:sz w:val="24"/>
          <w:u w:val="single"/>
        </w:rPr>
      </w:pPr>
    </w:p>
    <w:p w14:paraId="524E31BA" w14:textId="77777777" w:rsidR="007E38EE" w:rsidRPr="00F74F32" w:rsidRDefault="007E38EE">
      <w:pPr>
        <w:rPr>
          <w:rFonts w:asciiTheme="majorHAnsi" w:hAnsiTheme="majorHAnsi"/>
          <w:b/>
          <w:sz w:val="24"/>
          <w:u w:val="single"/>
        </w:rPr>
      </w:pPr>
    </w:p>
    <w:p w14:paraId="2AFB01E5" w14:textId="77777777" w:rsidR="007E38EE" w:rsidRPr="00F74F32" w:rsidRDefault="007E38EE" w:rsidP="003A392A">
      <w:pPr>
        <w:jc w:val="center"/>
        <w:rPr>
          <w:rFonts w:asciiTheme="majorHAnsi" w:hAnsiTheme="majorHAnsi"/>
          <w:b/>
          <w:sz w:val="24"/>
          <w:u w:val="single"/>
        </w:rPr>
      </w:pPr>
      <w:bookmarkStart w:id="13" w:name="AppendixA"/>
      <w:r w:rsidRPr="00F74F32">
        <w:rPr>
          <w:rFonts w:asciiTheme="majorHAnsi" w:hAnsiTheme="majorHAnsi"/>
          <w:b/>
          <w:sz w:val="24"/>
          <w:u w:val="single"/>
        </w:rPr>
        <w:lastRenderedPageBreak/>
        <w:t>Appendix A:  Student Statements</w:t>
      </w:r>
    </w:p>
    <w:bookmarkEnd w:id="13"/>
    <w:p w14:paraId="7A847718" w14:textId="77777777" w:rsidR="007E38EE" w:rsidRPr="00F74F32" w:rsidRDefault="007E38EE" w:rsidP="007E38EE">
      <w:pPr>
        <w:rPr>
          <w:rFonts w:asciiTheme="majorHAnsi" w:hAnsiTheme="majorHAnsi"/>
          <w:b/>
          <w:sz w:val="24"/>
          <w:u w:val="single"/>
        </w:rPr>
      </w:pPr>
    </w:p>
    <w:p w14:paraId="46D9C9CE" w14:textId="77777777" w:rsidR="007E38EE" w:rsidRPr="00F74F32" w:rsidRDefault="007E38EE" w:rsidP="007E38EE">
      <w:pPr>
        <w:rPr>
          <w:rFonts w:asciiTheme="majorHAnsi" w:hAnsiTheme="majorHAnsi"/>
          <w:b/>
          <w:sz w:val="24"/>
        </w:rPr>
      </w:pPr>
      <w:r w:rsidRPr="00F74F32">
        <w:rPr>
          <w:rFonts w:asciiTheme="majorHAnsi" w:hAnsiTheme="majorHAnsi"/>
          <w:b/>
          <w:sz w:val="24"/>
        </w:rPr>
        <w:t>Statement Regarding Students with Disabilities</w:t>
      </w:r>
    </w:p>
    <w:p w14:paraId="2C1FC7DE" w14:textId="77777777" w:rsidR="007E38EE" w:rsidRPr="00F74F32" w:rsidRDefault="007E38EE" w:rsidP="007E38EE">
      <w:pPr>
        <w:rPr>
          <w:rFonts w:asciiTheme="majorHAnsi" w:hAnsiTheme="majorHAnsi"/>
          <w:sz w:val="24"/>
        </w:rPr>
      </w:pPr>
      <w:r w:rsidRPr="00F74F32">
        <w:rPr>
          <w:rFonts w:asciiTheme="majorHAnsi" w:hAnsiTheme="majorHAnsi"/>
          <w:sz w:val="24"/>
        </w:rPr>
        <w:t>Accommodations are collaborative efforts between students, faculty and Disability Access Services (DAS). Students with accommodations approved through DAS are responsible for contacting the faculty member in charge of the course prior to or during the first week of the term to discuss accommodations. Students who believe they are eligible for accommodations but who have not yet obtained approval through DAS should contact DAS immediately at 737-4098.</w:t>
      </w:r>
    </w:p>
    <w:p w14:paraId="5A4355EE" w14:textId="77777777" w:rsidR="007E38EE" w:rsidRPr="00F74F32" w:rsidRDefault="003F2152" w:rsidP="007E38EE">
      <w:pPr>
        <w:rPr>
          <w:rFonts w:asciiTheme="majorHAnsi" w:hAnsiTheme="majorHAnsi"/>
          <w:b/>
          <w:color w:val="0000FF"/>
          <w:sz w:val="24"/>
          <w:u w:val="single"/>
        </w:rPr>
      </w:pPr>
      <w:hyperlink r:id="rId15" w:history="1">
        <w:r w:rsidR="007E38EE" w:rsidRPr="00F74F32">
          <w:rPr>
            <w:rStyle w:val="Hyperlink"/>
            <w:rFonts w:asciiTheme="majorHAnsi" w:hAnsiTheme="majorHAnsi"/>
            <w:i/>
            <w:color w:val="0000FF"/>
            <w:sz w:val="24"/>
          </w:rPr>
          <w:t>http://oregonstate.edu/dept/budgets/genupol/gupdissu.htm</w:t>
        </w:r>
      </w:hyperlink>
    </w:p>
    <w:p w14:paraId="644473D6" w14:textId="77777777" w:rsidR="007E38EE" w:rsidRPr="00F74F32" w:rsidRDefault="007E38EE" w:rsidP="007E38EE">
      <w:pPr>
        <w:rPr>
          <w:rFonts w:asciiTheme="majorHAnsi" w:hAnsiTheme="majorHAnsi"/>
          <w:b/>
          <w:color w:val="0000FF"/>
          <w:sz w:val="24"/>
          <w:u w:val="single"/>
        </w:rPr>
      </w:pPr>
    </w:p>
    <w:p w14:paraId="311CB38E" w14:textId="77777777" w:rsidR="007E38EE" w:rsidRPr="00F74F32" w:rsidRDefault="007E38EE" w:rsidP="007E38EE">
      <w:pPr>
        <w:rPr>
          <w:rFonts w:asciiTheme="majorHAnsi" w:hAnsiTheme="majorHAnsi"/>
          <w:b/>
          <w:sz w:val="24"/>
        </w:rPr>
      </w:pPr>
      <w:r w:rsidRPr="00F74F32">
        <w:rPr>
          <w:rFonts w:asciiTheme="majorHAnsi" w:hAnsiTheme="majorHAnsi"/>
          <w:b/>
          <w:sz w:val="24"/>
        </w:rPr>
        <w:t>Link to Statement of Expectations for Student Conduct</w:t>
      </w:r>
    </w:p>
    <w:p w14:paraId="35212E1F" w14:textId="77777777" w:rsidR="007E38EE" w:rsidRPr="00F74F32" w:rsidRDefault="003F2152" w:rsidP="007E38EE">
      <w:pPr>
        <w:rPr>
          <w:rFonts w:asciiTheme="majorHAnsi" w:hAnsiTheme="majorHAnsi"/>
          <w:color w:val="0000FF"/>
          <w:sz w:val="24"/>
        </w:rPr>
      </w:pPr>
      <w:hyperlink r:id="rId16" w:history="1">
        <w:r w:rsidR="007E38EE" w:rsidRPr="00F74F32">
          <w:rPr>
            <w:rStyle w:val="Hyperlink"/>
            <w:rFonts w:asciiTheme="majorHAnsi" w:hAnsiTheme="majorHAnsi"/>
            <w:color w:val="0000FF"/>
            <w:sz w:val="24"/>
          </w:rPr>
          <w:t xml:space="preserve">http://oregonstate.edu/admin/stucon/achon.htm </w:t>
        </w:r>
      </w:hyperlink>
    </w:p>
    <w:p w14:paraId="54F32571" w14:textId="77777777" w:rsidR="007E38EE" w:rsidRPr="00F74F32" w:rsidRDefault="007E38EE" w:rsidP="007E38EE">
      <w:pPr>
        <w:rPr>
          <w:rFonts w:asciiTheme="majorHAnsi" w:hAnsiTheme="majorHAnsi"/>
          <w:sz w:val="24"/>
        </w:rPr>
      </w:pPr>
    </w:p>
    <w:p w14:paraId="0EF03326" w14:textId="77777777" w:rsidR="007E38EE" w:rsidRPr="00F74F32" w:rsidRDefault="007E38EE" w:rsidP="007E38EE">
      <w:pPr>
        <w:rPr>
          <w:rFonts w:asciiTheme="majorHAnsi" w:hAnsiTheme="majorHAnsi"/>
          <w:sz w:val="24"/>
        </w:rPr>
      </w:pPr>
      <w:r w:rsidRPr="00F74F32">
        <w:rPr>
          <w:rFonts w:asciiTheme="majorHAnsi" w:hAnsiTheme="majorHAnsi"/>
          <w:b/>
          <w:sz w:val="24"/>
        </w:rPr>
        <w:t xml:space="preserve">Academic Integrity </w:t>
      </w:r>
      <w:r w:rsidRPr="00F74F32">
        <w:rPr>
          <w:rFonts w:asciiTheme="majorHAnsi" w:hAnsiTheme="majorHAnsi"/>
          <w:sz w:val="24"/>
        </w:rPr>
        <w:t xml:space="preserve">— Students are expected to comply with all regulations pertaining to academic honesty, defined as: </w:t>
      </w:r>
      <w:r w:rsidRPr="00F74F32">
        <w:rPr>
          <w:rFonts w:asciiTheme="majorHAnsi" w:hAnsiTheme="majorHAnsi"/>
          <w:i/>
          <w:iCs/>
          <w:sz w:val="24"/>
          <w:lang w:val="en"/>
        </w:rPr>
        <w:t>An intentional act of deception in which a student seeks to claim credit for the work or effort of another person or uses unauthorized materials or fabricated information in any academic work.</w:t>
      </w:r>
      <w:r w:rsidRPr="00F74F32">
        <w:rPr>
          <w:rFonts w:asciiTheme="majorHAnsi" w:hAnsiTheme="majorHAnsi"/>
          <w:sz w:val="24"/>
          <w:lang w:val="en"/>
        </w:rPr>
        <w:t xml:space="preserve"> </w:t>
      </w:r>
      <w:r w:rsidRPr="00F74F32">
        <w:rPr>
          <w:rFonts w:asciiTheme="majorHAnsi" w:hAnsiTheme="majorHAnsi"/>
          <w:sz w:val="24"/>
        </w:rPr>
        <w:t xml:space="preserve">For further information, visit </w:t>
      </w:r>
      <w:hyperlink r:id="rId17" w:tgtFrame="_blank" w:history="1">
        <w:r w:rsidRPr="00F74F32">
          <w:rPr>
            <w:rStyle w:val="Hyperlink"/>
            <w:rFonts w:asciiTheme="majorHAnsi" w:hAnsiTheme="majorHAnsi"/>
            <w:color w:val="0000FF"/>
            <w:sz w:val="24"/>
          </w:rPr>
          <w:t>Avoiding Academic Dishonesty</w:t>
        </w:r>
      </w:hyperlink>
      <w:r w:rsidRPr="00F74F32">
        <w:rPr>
          <w:rFonts w:asciiTheme="majorHAnsi" w:hAnsiTheme="majorHAnsi"/>
          <w:sz w:val="24"/>
        </w:rPr>
        <w:t xml:space="preserve">, or contact the office of Student Conduct and Mediation at 541-737-3656.    </w:t>
      </w:r>
    </w:p>
    <w:p w14:paraId="2FE6FD24" w14:textId="77777777" w:rsidR="007E38EE" w:rsidRPr="00F74F32" w:rsidRDefault="007E38EE" w:rsidP="007E38EE">
      <w:pPr>
        <w:rPr>
          <w:rFonts w:asciiTheme="majorHAnsi" w:hAnsiTheme="majorHAnsi"/>
          <w:b/>
          <w:sz w:val="24"/>
          <w:u w:val="single"/>
        </w:rPr>
      </w:pPr>
    </w:p>
    <w:p w14:paraId="4B8A1ABB" w14:textId="77777777" w:rsidR="007E38EE" w:rsidRPr="00F74F32" w:rsidRDefault="007E38EE" w:rsidP="007E38EE">
      <w:pPr>
        <w:rPr>
          <w:rFonts w:asciiTheme="majorHAnsi" w:hAnsiTheme="majorHAnsi"/>
          <w:b/>
          <w:sz w:val="24"/>
        </w:rPr>
      </w:pPr>
      <w:r w:rsidRPr="00F74F32">
        <w:rPr>
          <w:rFonts w:asciiTheme="majorHAnsi" w:hAnsiTheme="majorHAnsi"/>
          <w:b/>
          <w:sz w:val="24"/>
        </w:rPr>
        <w:t xml:space="preserve">Link to Conceptual Framework, Knowledge Base, and National and State </w:t>
      </w:r>
    </w:p>
    <w:p w14:paraId="0C304ACF" w14:textId="77777777" w:rsidR="007E38EE" w:rsidRPr="00F74F32" w:rsidRDefault="007E38EE" w:rsidP="007E38EE">
      <w:pPr>
        <w:rPr>
          <w:rFonts w:asciiTheme="majorHAnsi" w:hAnsiTheme="majorHAnsi"/>
          <w:sz w:val="24"/>
        </w:rPr>
      </w:pPr>
      <w:r w:rsidRPr="00F74F32">
        <w:rPr>
          <w:rFonts w:asciiTheme="majorHAnsi" w:hAnsiTheme="majorHAnsi"/>
          <w:sz w:val="24"/>
        </w:rPr>
        <w:t xml:space="preserve">The Professional Teacher and Counselor Education (PTCE) unit Conceptual Framework is based on four foundational or core values that are listed below. To find out more about how the knowledge base relates to the National Council for Accreditation of Teacher Education (NCATE) guidelines, review the Conceptual Framework at the website: </w:t>
      </w:r>
      <w:hyperlink r:id="rId18" w:history="1">
        <w:r w:rsidRPr="00F74F32">
          <w:rPr>
            <w:rStyle w:val="Hyperlink"/>
            <w:rFonts w:asciiTheme="majorHAnsi" w:hAnsiTheme="majorHAnsi"/>
            <w:color w:val="0000FF"/>
            <w:sz w:val="24"/>
          </w:rPr>
          <w:t>http://oregonstate.edu/education/accreditation/</w:t>
        </w:r>
      </w:hyperlink>
    </w:p>
    <w:p w14:paraId="33B296A1" w14:textId="77777777" w:rsidR="007E38EE" w:rsidRPr="00F74F32" w:rsidRDefault="007E38EE" w:rsidP="00A4704E">
      <w:pPr>
        <w:numPr>
          <w:ilvl w:val="0"/>
          <w:numId w:val="1"/>
        </w:numPr>
        <w:rPr>
          <w:rFonts w:asciiTheme="majorHAnsi" w:hAnsiTheme="majorHAnsi"/>
          <w:sz w:val="24"/>
        </w:rPr>
      </w:pPr>
      <w:r w:rsidRPr="00F74F32">
        <w:rPr>
          <w:rFonts w:asciiTheme="majorHAnsi" w:hAnsiTheme="majorHAnsi"/>
          <w:bCs/>
          <w:iCs/>
          <w:sz w:val="24"/>
        </w:rPr>
        <w:t xml:space="preserve">Ethics and Professionalism </w:t>
      </w:r>
    </w:p>
    <w:p w14:paraId="65497780" w14:textId="77777777" w:rsidR="007E38EE" w:rsidRPr="00F74F32" w:rsidRDefault="007E38EE" w:rsidP="00A4704E">
      <w:pPr>
        <w:numPr>
          <w:ilvl w:val="0"/>
          <w:numId w:val="1"/>
        </w:numPr>
        <w:rPr>
          <w:rFonts w:asciiTheme="majorHAnsi" w:hAnsiTheme="majorHAnsi"/>
          <w:sz w:val="24"/>
        </w:rPr>
      </w:pPr>
      <w:r w:rsidRPr="00F74F32">
        <w:rPr>
          <w:rFonts w:asciiTheme="majorHAnsi" w:hAnsiTheme="majorHAnsi"/>
          <w:bCs/>
          <w:iCs/>
          <w:sz w:val="24"/>
        </w:rPr>
        <w:t xml:space="preserve">Reflective Practitioner </w:t>
      </w:r>
    </w:p>
    <w:p w14:paraId="4E7A619C" w14:textId="77777777" w:rsidR="007E38EE" w:rsidRPr="00F74F32" w:rsidRDefault="007E38EE" w:rsidP="00A4704E">
      <w:pPr>
        <w:numPr>
          <w:ilvl w:val="0"/>
          <w:numId w:val="1"/>
        </w:numPr>
        <w:rPr>
          <w:rFonts w:asciiTheme="majorHAnsi" w:hAnsiTheme="majorHAnsi"/>
          <w:sz w:val="24"/>
        </w:rPr>
      </w:pPr>
      <w:r w:rsidRPr="00F74F32">
        <w:rPr>
          <w:rFonts w:asciiTheme="majorHAnsi" w:hAnsiTheme="majorHAnsi"/>
          <w:bCs/>
          <w:iCs/>
          <w:sz w:val="24"/>
        </w:rPr>
        <w:t xml:space="preserve">Lifelong Learners </w:t>
      </w:r>
    </w:p>
    <w:p w14:paraId="47FF7E08" w14:textId="77777777" w:rsidR="007E38EE" w:rsidRPr="00F74F32" w:rsidRDefault="007E38EE" w:rsidP="00A4704E">
      <w:pPr>
        <w:numPr>
          <w:ilvl w:val="0"/>
          <w:numId w:val="1"/>
        </w:numPr>
        <w:rPr>
          <w:rFonts w:asciiTheme="majorHAnsi" w:hAnsiTheme="majorHAnsi"/>
          <w:sz w:val="24"/>
        </w:rPr>
      </w:pPr>
      <w:r w:rsidRPr="00F74F32">
        <w:rPr>
          <w:rFonts w:asciiTheme="majorHAnsi" w:hAnsiTheme="majorHAnsi"/>
          <w:bCs/>
          <w:iCs/>
          <w:sz w:val="24"/>
        </w:rPr>
        <w:t xml:space="preserve">Diversity and Equity </w:t>
      </w:r>
    </w:p>
    <w:p w14:paraId="2F92C303" w14:textId="77777777" w:rsidR="007E38EE" w:rsidRPr="00F74F32" w:rsidRDefault="007E38EE" w:rsidP="007E38EE">
      <w:pPr>
        <w:rPr>
          <w:rFonts w:asciiTheme="majorHAnsi" w:hAnsiTheme="majorHAnsi"/>
          <w:b/>
          <w:sz w:val="24"/>
        </w:rPr>
      </w:pPr>
    </w:p>
    <w:p w14:paraId="2C501638" w14:textId="77777777" w:rsidR="007E38EE" w:rsidRPr="00F74F32" w:rsidRDefault="007E38EE" w:rsidP="007E38EE">
      <w:pPr>
        <w:rPr>
          <w:rFonts w:asciiTheme="majorHAnsi" w:hAnsiTheme="majorHAnsi"/>
          <w:color w:val="0000FF"/>
          <w:sz w:val="24"/>
        </w:rPr>
      </w:pPr>
      <w:r w:rsidRPr="00F74F32">
        <w:rPr>
          <w:rFonts w:asciiTheme="majorHAnsi" w:hAnsiTheme="majorHAnsi"/>
          <w:sz w:val="24"/>
        </w:rPr>
        <w:t xml:space="preserve">With respect to national standards, this course includes application of NCATE content knowledge, professional and pedagogical knowledge and skills, dispositions, and student learning. NCATE Unit Standards: </w:t>
      </w:r>
      <w:hyperlink r:id="rId19" w:history="1">
        <w:r w:rsidRPr="00F74F32">
          <w:rPr>
            <w:rStyle w:val="Hyperlink"/>
            <w:rFonts w:asciiTheme="majorHAnsi" w:hAnsiTheme="majorHAnsi"/>
            <w:color w:val="0000FF"/>
            <w:sz w:val="24"/>
          </w:rPr>
          <w:t>http://www.ncate.org/public/unitStandardsRubrics.asp?ch=4</w:t>
        </w:r>
      </w:hyperlink>
    </w:p>
    <w:p w14:paraId="17712ACD" w14:textId="77777777" w:rsidR="007E38EE" w:rsidRPr="00F74F32" w:rsidRDefault="007E38EE" w:rsidP="007E38EE">
      <w:pPr>
        <w:rPr>
          <w:rFonts w:asciiTheme="majorHAnsi" w:hAnsiTheme="majorHAnsi"/>
          <w:b/>
          <w:color w:val="0000FF"/>
          <w:sz w:val="24"/>
          <w:u w:val="single"/>
        </w:rPr>
      </w:pPr>
    </w:p>
    <w:p w14:paraId="6B83C6BF" w14:textId="77777777" w:rsidR="007E38EE" w:rsidRPr="00F74F32" w:rsidRDefault="007E38EE" w:rsidP="007E38EE">
      <w:pPr>
        <w:rPr>
          <w:rFonts w:asciiTheme="majorHAnsi" w:hAnsiTheme="majorHAnsi"/>
          <w:sz w:val="24"/>
        </w:rPr>
      </w:pPr>
      <w:r w:rsidRPr="00F74F32">
        <w:rPr>
          <w:rFonts w:asciiTheme="majorHAnsi" w:hAnsiTheme="majorHAnsi"/>
          <w:sz w:val="24"/>
        </w:rPr>
        <w:t>The Oregon TSPC Standards embedded in this course include the following:</w:t>
      </w:r>
    </w:p>
    <w:p w14:paraId="396C8A25" w14:textId="77777777" w:rsidR="007E38EE" w:rsidRPr="00F74F32" w:rsidRDefault="007E38EE" w:rsidP="00A4704E">
      <w:pPr>
        <w:numPr>
          <w:ilvl w:val="0"/>
          <w:numId w:val="2"/>
        </w:numPr>
        <w:rPr>
          <w:rFonts w:asciiTheme="majorHAnsi" w:hAnsiTheme="majorHAnsi"/>
          <w:sz w:val="24"/>
        </w:rPr>
      </w:pPr>
      <w:r w:rsidRPr="00F74F32">
        <w:rPr>
          <w:rFonts w:asciiTheme="majorHAnsi" w:hAnsiTheme="majorHAnsi"/>
          <w:sz w:val="24"/>
        </w:rPr>
        <w:t>Standard 1: Plan Instruction that supports student progress in learning and is appropriate for the developmental level.</w:t>
      </w:r>
    </w:p>
    <w:p w14:paraId="13FC718E" w14:textId="77777777" w:rsidR="007E38EE" w:rsidRPr="00F74F32" w:rsidRDefault="007E38EE" w:rsidP="00A4704E">
      <w:pPr>
        <w:numPr>
          <w:ilvl w:val="0"/>
          <w:numId w:val="2"/>
        </w:numPr>
        <w:rPr>
          <w:rFonts w:asciiTheme="majorHAnsi" w:hAnsiTheme="majorHAnsi"/>
          <w:sz w:val="24"/>
        </w:rPr>
      </w:pPr>
      <w:r w:rsidRPr="00F74F32">
        <w:rPr>
          <w:rFonts w:asciiTheme="majorHAnsi" w:hAnsiTheme="majorHAnsi"/>
          <w:sz w:val="24"/>
        </w:rPr>
        <w:t>Standard 2: Establish a classroom climate conducive to learning.</w:t>
      </w:r>
    </w:p>
    <w:p w14:paraId="569D0C55" w14:textId="77777777" w:rsidR="007E38EE" w:rsidRPr="00F74F32" w:rsidRDefault="007E38EE" w:rsidP="00A4704E">
      <w:pPr>
        <w:numPr>
          <w:ilvl w:val="0"/>
          <w:numId w:val="2"/>
        </w:numPr>
        <w:rPr>
          <w:rFonts w:asciiTheme="majorHAnsi" w:hAnsiTheme="majorHAnsi"/>
          <w:sz w:val="24"/>
        </w:rPr>
      </w:pPr>
      <w:r w:rsidRPr="00F74F32">
        <w:rPr>
          <w:rFonts w:asciiTheme="majorHAnsi" w:hAnsiTheme="majorHAnsi"/>
          <w:sz w:val="24"/>
        </w:rPr>
        <w:t>Standard 3: Engage students in planned learning activities.</w:t>
      </w:r>
    </w:p>
    <w:p w14:paraId="7F567F1B" w14:textId="77777777" w:rsidR="007E38EE" w:rsidRPr="00F74F32" w:rsidRDefault="007E38EE" w:rsidP="00A4704E">
      <w:pPr>
        <w:numPr>
          <w:ilvl w:val="0"/>
          <w:numId w:val="2"/>
        </w:numPr>
        <w:rPr>
          <w:rFonts w:asciiTheme="majorHAnsi" w:hAnsiTheme="majorHAnsi"/>
          <w:sz w:val="24"/>
        </w:rPr>
      </w:pPr>
      <w:r w:rsidRPr="00F74F32">
        <w:rPr>
          <w:rFonts w:asciiTheme="majorHAnsi" w:hAnsiTheme="majorHAnsi"/>
          <w:sz w:val="24"/>
        </w:rPr>
        <w:t>Standard 4: Evaluate, act upon, and report student progress in learning.</w:t>
      </w:r>
    </w:p>
    <w:p w14:paraId="56B8BF78" w14:textId="34572D5D" w:rsidR="007E38EE" w:rsidRPr="00F74F32" w:rsidRDefault="007E38EE" w:rsidP="00A4704E">
      <w:pPr>
        <w:numPr>
          <w:ilvl w:val="0"/>
          <w:numId w:val="2"/>
        </w:numPr>
        <w:rPr>
          <w:rFonts w:asciiTheme="majorHAnsi" w:hAnsiTheme="majorHAnsi"/>
          <w:sz w:val="24"/>
        </w:rPr>
      </w:pPr>
      <w:r w:rsidRPr="00F74F32">
        <w:rPr>
          <w:rFonts w:asciiTheme="majorHAnsi" w:hAnsiTheme="majorHAnsi"/>
          <w:sz w:val="24"/>
        </w:rPr>
        <w:t>Standard 5: Exhibits professional behaviors, ethics, and values</w:t>
      </w:r>
    </w:p>
    <w:p w14:paraId="089647CC" w14:textId="77777777" w:rsidR="007E38EE" w:rsidRPr="00F74F32" w:rsidRDefault="007E38EE" w:rsidP="007E38EE">
      <w:pPr>
        <w:rPr>
          <w:rFonts w:asciiTheme="majorHAnsi" w:hAnsiTheme="majorHAnsi"/>
          <w:b/>
          <w:sz w:val="24"/>
          <w:u w:val="single"/>
        </w:rPr>
      </w:pPr>
    </w:p>
    <w:p w14:paraId="084D117D" w14:textId="77777777" w:rsidR="007E38EE" w:rsidRPr="00F74F32" w:rsidRDefault="007E38EE" w:rsidP="007E38EE">
      <w:pPr>
        <w:rPr>
          <w:rFonts w:asciiTheme="majorHAnsi" w:hAnsiTheme="majorHAnsi"/>
          <w:b/>
          <w:sz w:val="24"/>
        </w:rPr>
      </w:pPr>
      <w:r w:rsidRPr="00F74F32">
        <w:rPr>
          <w:rFonts w:asciiTheme="majorHAnsi" w:hAnsiTheme="majorHAnsi"/>
          <w:b/>
          <w:sz w:val="24"/>
        </w:rPr>
        <w:t>Confidentiality Notice</w:t>
      </w:r>
    </w:p>
    <w:p w14:paraId="0FA49A9E" w14:textId="77777777" w:rsidR="007E38EE" w:rsidRPr="00F74F32" w:rsidRDefault="007E38EE" w:rsidP="007E38EE">
      <w:pPr>
        <w:rPr>
          <w:rFonts w:asciiTheme="majorHAnsi" w:hAnsiTheme="majorHAnsi"/>
          <w:sz w:val="24"/>
        </w:rPr>
      </w:pPr>
      <w:r w:rsidRPr="00F74F32">
        <w:rPr>
          <w:rFonts w:asciiTheme="majorHAnsi" w:hAnsiTheme="majorHAnsi"/>
          <w:sz w:val="24"/>
        </w:rPr>
        <w:t>As a reminder, all information concerning clients, supervisees, and classmates must be kept confidential. Confidentiality is a crucial element in the counseling profession and should also be upheld with clients, supervisees, and peers. Any discussion should be conducted in such a manner that persons are protected by the limits of confidentiality. Prior to the review of any audio/video tape, the student will provide a Consent Form for Taping outlining the purpose of the taping and written permission by the supervisee. Let your supervisee know who will be listening to the recordings of the sessions and the reasons for that. Be sure to respect confidentiality outside the session. Do not discuss supervisees in public places where your conversation could be overheard. Do not discuss your supervisees with persons outside the class such as spouses, family members, etc. Do not play your tape recorder when audio privacy is not possible. A private earphone is recommended when listening to tapes</w:t>
      </w:r>
    </w:p>
    <w:p w14:paraId="38CC4756" w14:textId="77777777" w:rsidR="007E38EE" w:rsidRPr="00F74F32" w:rsidRDefault="007E38EE" w:rsidP="007E38EE">
      <w:pPr>
        <w:rPr>
          <w:rFonts w:asciiTheme="majorHAnsi" w:hAnsiTheme="majorHAnsi"/>
          <w:sz w:val="24"/>
        </w:rPr>
      </w:pPr>
    </w:p>
    <w:p w14:paraId="0FD980F7" w14:textId="77777777" w:rsidR="007E38EE" w:rsidRPr="00F74F32" w:rsidRDefault="007E38EE" w:rsidP="007E38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Theme="majorHAnsi" w:hAnsiTheme="majorHAnsi"/>
          <w:b/>
          <w:sz w:val="24"/>
        </w:rPr>
      </w:pPr>
      <w:r w:rsidRPr="00F74F32">
        <w:rPr>
          <w:rFonts w:asciiTheme="majorHAnsi" w:hAnsiTheme="majorHAnsi"/>
          <w:b/>
          <w:sz w:val="24"/>
        </w:rPr>
        <w:t>Electronic Device Notice</w:t>
      </w:r>
    </w:p>
    <w:p w14:paraId="26354B97" w14:textId="77777777" w:rsidR="007E38EE" w:rsidRPr="00F74F32" w:rsidRDefault="007E38EE" w:rsidP="007E38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Theme="majorHAnsi" w:hAnsiTheme="majorHAnsi"/>
          <w:sz w:val="24"/>
        </w:rPr>
      </w:pPr>
      <w:r w:rsidRPr="00F74F32">
        <w:rPr>
          <w:rFonts w:asciiTheme="majorHAnsi" w:hAnsiTheme="majorHAnsi"/>
          <w:sz w:val="24"/>
        </w:rPr>
        <w:t>As a matter of courtesy to your classmates and the instructor, please turn off your beepers, cell phones, and any other electronic toys that make noise.</w:t>
      </w:r>
    </w:p>
    <w:p w14:paraId="65A19ABF" w14:textId="77777777" w:rsidR="007E38EE" w:rsidRPr="00F74F32" w:rsidRDefault="007E38EE" w:rsidP="007E38EE">
      <w:pPr>
        <w:rPr>
          <w:rFonts w:asciiTheme="majorHAnsi" w:hAnsiTheme="majorHAnsi"/>
          <w:sz w:val="24"/>
        </w:rPr>
      </w:pPr>
    </w:p>
    <w:p w14:paraId="03BA88C0" w14:textId="77777777" w:rsidR="007E38EE" w:rsidRPr="00F74F32" w:rsidRDefault="007E38EE" w:rsidP="007E38EE">
      <w:pPr>
        <w:rPr>
          <w:rFonts w:asciiTheme="majorHAnsi" w:hAnsiTheme="majorHAnsi"/>
          <w:b/>
          <w:sz w:val="24"/>
          <w:u w:val="single"/>
        </w:rPr>
      </w:pPr>
      <w:r w:rsidRPr="00F74F32">
        <w:rPr>
          <w:rFonts w:asciiTheme="majorHAnsi" w:hAnsiTheme="majorHAnsi"/>
          <w:sz w:val="24"/>
        </w:rPr>
        <w:br w:type="page"/>
      </w:r>
    </w:p>
    <w:p w14:paraId="261CEECA" w14:textId="77777777" w:rsidR="007E38EE" w:rsidRPr="00F74F32" w:rsidRDefault="007E38EE" w:rsidP="007E38EE">
      <w:pPr>
        <w:jc w:val="center"/>
        <w:rPr>
          <w:rFonts w:asciiTheme="majorHAnsi" w:hAnsiTheme="majorHAnsi"/>
          <w:b/>
          <w:sz w:val="24"/>
          <w:u w:val="single"/>
        </w:rPr>
      </w:pPr>
      <w:bookmarkStart w:id="14" w:name="AppendixB"/>
      <w:r w:rsidRPr="00F74F32">
        <w:rPr>
          <w:rFonts w:asciiTheme="majorHAnsi" w:hAnsiTheme="majorHAnsi"/>
          <w:b/>
          <w:sz w:val="24"/>
          <w:u w:val="single"/>
        </w:rPr>
        <w:lastRenderedPageBreak/>
        <w:t>Appendix B – Relation of CACREP/TSPC Standards and Learning Outcomes</w:t>
      </w:r>
    </w:p>
    <w:bookmarkEnd w:id="14"/>
    <w:p w14:paraId="3F018856" w14:textId="77777777" w:rsidR="007E38EE" w:rsidRPr="00F74F32" w:rsidRDefault="007E38EE" w:rsidP="007E38EE">
      <w:pPr>
        <w:rPr>
          <w:rFonts w:asciiTheme="majorHAnsi" w:hAnsiTheme="majorHAnsi"/>
          <w:b/>
          <w:sz w:val="24"/>
          <w:u w:val="single"/>
        </w:rPr>
      </w:pPr>
    </w:p>
    <w:p w14:paraId="38D813A0" w14:textId="77777777" w:rsidR="007E38EE" w:rsidRPr="00F74F32" w:rsidRDefault="007E38EE" w:rsidP="007E38EE">
      <w:pPr>
        <w:rPr>
          <w:rFonts w:asciiTheme="majorHAnsi" w:hAnsiTheme="majorHAnsi" w:cs="Calibri"/>
          <w:b/>
          <w:sz w:val="24"/>
        </w:rPr>
      </w:pPr>
    </w:p>
    <w:p w14:paraId="5475A66F" w14:textId="77777777" w:rsidR="007E38EE" w:rsidRPr="00F74F32" w:rsidRDefault="007E38EE" w:rsidP="007E38EE">
      <w:pPr>
        <w:rPr>
          <w:rFonts w:asciiTheme="majorHAnsi" w:hAnsiTheme="majorHAnsi" w:cs="Calibri"/>
          <w:b/>
          <w:sz w:val="24"/>
        </w:rPr>
      </w:pPr>
      <w:r w:rsidRPr="00F74F32">
        <w:rPr>
          <w:rFonts w:asciiTheme="majorHAnsi" w:hAnsiTheme="majorHAnsi" w:cs="Calibri"/>
          <w:b/>
          <w:sz w:val="24"/>
        </w:rPr>
        <w:t> </w:t>
      </w:r>
    </w:p>
    <w:tbl>
      <w:tblPr>
        <w:tblW w:w="3364"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4"/>
        <w:gridCol w:w="606"/>
        <w:gridCol w:w="629"/>
        <w:gridCol w:w="631"/>
        <w:gridCol w:w="88"/>
        <w:gridCol w:w="721"/>
        <w:gridCol w:w="811"/>
        <w:gridCol w:w="902"/>
        <w:gridCol w:w="806"/>
      </w:tblGrid>
      <w:tr w:rsidR="007E38EE" w:rsidRPr="00F74F32" w14:paraId="32396D05" w14:textId="77777777" w:rsidTr="007E38EE">
        <w:trPr>
          <w:trHeight w:val="1007"/>
          <w:jc w:val="center"/>
        </w:trPr>
        <w:tc>
          <w:tcPr>
            <w:tcW w:w="639" w:type="pct"/>
            <w:tcBorders>
              <w:top w:val="single" w:sz="4" w:space="0" w:color="auto"/>
              <w:left w:val="single" w:sz="4" w:space="0" w:color="auto"/>
              <w:bottom w:val="single" w:sz="48" w:space="0" w:color="auto"/>
              <w:right w:val="single" w:sz="4" w:space="0" w:color="auto"/>
            </w:tcBorders>
            <w:shd w:val="clear" w:color="auto" w:fill="auto"/>
          </w:tcPr>
          <w:p w14:paraId="407ECAD7" w14:textId="77777777" w:rsidR="007E38EE" w:rsidRPr="00F74F32" w:rsidRDefault="007E38EE" w:rsidP="007E38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Calibri"/>
                <w:b/>
                <w:sz w:val="24"/>
              </w:rPr>
            </w:pPr>
            <w:r w:rsidRPr="00F74F32">
              <w:rPr>
                <w:rFonts w:asciiTheme="majorHAnsi" w:hAnsiTheme="majorHAnsi" w:cs="Calibri"/>
                <w:b/>
                <w:sz w:val="24"/>
              </w:rPr>
              <w:t>L.O.</w:t>
            </w:r>
          </w:p>
        </w:tc>
        <w:tc>
          <w:tcPr>
            <w:tcW w:w="509" w:type="pct"/>
            <w:tcBorders>
              <w:top w:val="single" w:sz="4" w:space="0" w:color="auto"/>
              <w:left w:val="single" w:sz="4" w:space="0" w:color="auto"/>
              <w:bottom w:val="single" w:sz="48" w:space="0" w:color="auto"/>
              <w:right w:val="single" w:sz="4" w:space="0" w:color="auto"/>
            </w:tcBorders>
            <w:shd w:val="clear" w:color="auto" w:fill="auto"/>
            <w:textDirection w:val="tbRl"/>
          </w:tcPr>
          <w:p w14:paraId="5B385DC4" w14:textId="77777777" w:rsidR="007E38EE" w:rsidRPr="00F74F32" w:rsidRDefault="007E38EE" w:rsidP="007E38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 w:right="113"/>
              <w:jc w:val="center"/>
              <w:rPr>
                <w:rFonts w:asciiTheme="majorHAnsi" w:hAnsiTheme="majorHAnsi" w:cs="Calibri"/>
                <w:b/>
                <w:sz w:val="24"/>
              </w:rPr>
            </w:pPr>
            <w:r w:rsidRPr="00F74F32">
              <w:rPr>
                <w:rFonts w:asciiTheme="majorHAnsi" w:hAnsiTheme="majorHAnsi" w:cs="Calibri"/>
                <w:b/>
                <w:sz w:val="24"/>
              </w:rPr>
              <w:t>II.KI.5.c</w:t>
            </w:r>
          </w:p>
        </w:tc>
        <w:tc>
          <w:tcPr>
            <w:tcW w:w="529" w:type="pct"/>
            <w:tcBorders>
              <w:top w:val="single" w:sz="4" w:space="0" w:color="auto"/>
              <w:left w:val="single" w:sz="4" w:space="0" w:color="auto"/>
              <w:bottom w:val="single" w:sz="48" w:space="0" w:color="auto"/>
              <w:right w:val="single" w:sz="4" w:space="0" w:color="auto"/>
            </w:tcBorders>
            <w:shd w:val="clear" w:color="auto" w:fill="auto"/>
            <w:textDirection w:val="tbRl"/>
          </w:tcPr>
          <w:p w14:paraId="1C7202DE" w14:textId="77777777" w:rsidR="007E38EE" w:rsidRPr="00F74F32" w:rsidRDefault="007E38EE" w:rsidP="007E38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 w:right="113"/>
              <w:jc w:val="center"/>
              <w:rPr>
                <w:rFonts w:asciiTheme="majorHAnsi" w:hAnsiTheme="majorHAnsi" w:cs="Calibri"/>
                <w:b/>
                <w:sz w:val="24"/>
              </w:rPr>
            </w:pPr>
            <w:r w:rsidRPr="00F74F32">
              <w:rPr>
                <w:rFonts w:asciiTheme="majorHAnsi" w:hAnsiTheme="majorHAnsi" w:cs="Calibri"/>
                <w:b/>
                <w:sz w:val="24"/>
              </w:rPr>
              <w:t>II.K.5.G</w:t>
            </w:r>
          </w:p>
        </w:tc>
        <w:tc>
          <w:tcPr>
            <w:tcW w:w="604" w:type="pct"/>
            <w:gridSpan w:val="2"/>
            <w:tcBorders>
              <w:top w:val="single" w:sz="4" w:space="0" w:color="auto"/>
              <w:left w:val="single" w:sz="4" w:space="0" w:color="auto"/>
              <w:bottom w:val="single" w:sz="48" w:space="0" w:color="auto"/>
              <w:right w:val="single" w:sz="4" w:space="0" w:color="auto"/>
            </w:tcBorders>
            <w:shd w:val="clear" w:color="auto" w:fill="auto"/>
            <w:textDirection w:val="tbRl"/>
          </w:tcPr>
          <w:p w14:paraId="5CE4D03E" w14:textId="77777777" w:rsidR="007E38EE" w:rsidRPr="00F74F32" w:rsidRDefault="007E38EE" w:rsidP="007E38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 w:right="113"/>
              <w:jc w:val="center"/>
              <w:rPr>
                <w:rFonts w:asciiTheme="majorHAnsi" w:hAnsiTheme="majorHAnsi" w:cs="Calibri"/>
                <w:b/>
                <w:sz w:val="24"/>
              </w:rPr>
            </w:pPr>
            <w:r w:rsidRPr="00F74F32">
              <w:rPr>
                <w:rFonts w:asciiTheme="majorHAnsi" w:hAnsiTheme="majorHAnsi" w:cs="Calibri"/>
                <w:b/>
                <w:sz w:val="24"/>
              </w:rPr>
              <w:t>SC.C.1</w:t>
            </w:r>
          </w:p>
        </w:tc>
        <w:tc>
          <w:tcPr>
            <w:tcW w:w="605" w:type="pct"/>
            <w:tcBorders>
              <w:top w:val="single" w:sz="4" w:space="0" w:color="auto"/>
              <w:left w:val="single" w:sz="4" w:space="0" w:color="auto"/>
              <w:bottom w:val="single" w:sz="48" w:space="0" w:color="auto"/>
              <w:right w:val="single" w:sz="4" w:space="0" w:color="auto"/>
            </w:tcBorders>
            <w:shd w:val="clear" w:color="auto" w:fill="auto"/>
            <w:textDirection w:val="tbRl"/>
          </w:tcPr>
          <w:p w14:paraId="5115D34F" w14:textId="77777777" w:rsidR="007E38EE" w:rsidRPr="00F74F32" w:rsidRDefault="007E38EE" w:rsidP="007E38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 w:right="113"/>
              <w:jc w:val="center"/>
              <w:rPr>
                <w:rFonts w:asciiTheme="majorHAnsi" w:hAnsiTheme="majorHAnsi" w:cs="Calibri"/>
                <w:b/>
                <w:sz w:val="24"/>
              </w:rPr>
            </w:pPr>
            <w:r w:rsidRPr="00F74F32">
              <w:rPr>
                <w:rFonts w:asciiTheme="majorHAnsi" w:hAnsiTheme="majorHAnsi" w:cs="Calibri"/>
                <w:b/>
                <w:sz w:val="24"/>
              </w:rPr>
              <w:t>SC.C.3</w:t>
            </w:r>
          </w:p>
        </w:tc>
        <w:tc>
          <w:tcPr>
            <w:tcW w:w="681" w:type="pct"/>
            <w:tcBorders>
              <w:top w:val="single" w:sz="4" w:space="0" w:color="auto"/>
              <w:left w:val="single" w:sz="4" w:space="0" w:color="auto"/>
              <w:bottom w:val="single" w:sz="48" w:space="0" w:color="auto"/>
              <w:right w:val="single" w:sz="4" w:space="0" w:color="auto"/>
            </w:tcBorders>
            <w:shd w:val="clear" w:color="auto" w:fill="auto"/>
            <w:textDirection w:val="tbRl"/>
          </w:tcPr>
          <w:p w14:paraId="4D58500C" w14:textId="77777777" w:rsidR="007E38EE" w:rsidRPr="00F74F32" w:rsidRDefault="007E38EE" w:rsidP="007E38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 w:right="113"/>
              <w:jc w:val="center"/>
              <w:rPr>
                <w:rFonts w:asciiTheme="majorHAnsi" w:hAnsiTheme="majorHAnsi" w:cs="Calibri"/>
                <w:b/>
                <w:sz w:val="24"/>
              </w:rPr>
            </w:pPr>
            <w:r w:rsidRPr="00F74F32">
              <w:rPr>
                <w:rFonts w:asciiTheme="majorHAnsi" w:hAnsiTheme="majorHAnsi" w:cs="Calibri"/>
                <w:b/>
                <w:sz w:val="24"/>
              </w:rPr>
              <w:t>SC.G.2</w:t>
            </w:r>
          </w:p>
        </w:tc>
        <w:tc>
          <w:tcPr>
            <w:tcW w:w="757" w:type="pct"/>
            <w:tcBorders>
              <w:top w:val="single" w:sz="4" w:space="0" w:color="auto"/>
              <w:left w:val="single" w:sz="4" w:space="0" w:color="auto"/>
              <w:bottom w:val="single" w:sz="48" w:space="0" w:color="auto"/>
              <w:right w:val="single" w:sz="4" w:space="0" w:color="auto"/>
            </w:tcBorders>
            <w:shd w:val="clear" w:color="auto" w:fill="auto"/>
            <w:textDirection w:val="tbRl"/>
          </w:tcPr>
          <w:p w14:paraId="5003A7BD" w14:textId="77777777" w:rsidR="007E38EE" w:rsidRPr="00F74F32" w:rsidRDefault="007E38EE" w:rsidP="007E38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 w:right="113"/>
              <w:jc w:val="center"/>
              <w:rPr>
                <w:rFonts w:asciiTheme="majorHAnsi" w:hAnsiTheme="majorHAnsi" w:cs="Calibri"/>
                <w:b/>
                <w:sz w:val="24"/>
              </w:rPr>
            </w:pPr>
            <w:r w:rsidRPr="00F74F32">
              <w:rPr>
                <w:rFonts w:asciiTheme="majorHAnsi" w:hAnsiTheme="majorHAnsi" w:cs="Calibri"/>
                <w:b/>
                <w:sz w:val="24"/>
              </w:rPr>
              <w:t>SC.J.1</w:t>
            </w:r>
          </w:p>
        </w:tc>
        <w:tc>
          <w:tcPr>
            <w:tcW w:w="676" w:type="pct"/>
            <w:tcBorders>
              <w:top w:val="single" w:sz="4" w:space="0" w:color="auto"/>
              <w:left w:val="single" w:sz="4" w:space="0" w:color="auto"/>
              <w:bottom w:val="single" w:sz="48" w:space="0" w:color="auto"/>
              <w:right w:val="single" w:sz="4" w:space="0" w:color="auto"/>
            </w:tcBorders>
            <w:shd w:val="clear" w:color="auto" w:fill="auto"/>
            <w:textDirection w:val="tbRl"/>
          </w:tcPr>
          <w:p w14:paraId="3746CD29" w14:textId="77777777" w:rsidR="007E38EE" w:rsidRPr="00F74F32" w:rsidRDefault="007E38EE" w:rsidP="007E38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3" w:right="113"/>
              <w:jc w:val="center"/>
              <w:rPr>
                <w:rFonts w:asciiTheme="majorHAnsi" w:hAnsiTheme="majorHAnsi" w:cs="Calibri"/>
                <w:sz w:val="24"/>
              </w:rPr>
            </w:pPr>
            <w:r w:rsidRPr="00F74F32">
              <w:rPr>
                <w:rFonts w:asciiTheme="majorHAnsi" w:hAnsiTheme="majorHAnsi" w:cs="Calibri"/>
                <w:sz w:val="24"/>
              </w:rPr>
              <w:t>SC.N.1</w:t>
            </w:r>
          </w:p>
        </w:tc>
      </w:tr>
      <w:tr w:rsidR="007E38EE" w:rsidRPr="00F74F32" w14:paraId="58032FEC" w14:textId="77777777" w:rsidTr="007E38EE">
        <w:trPr>
          <w:trHeight w:val="362"/>
          <w:jc w:val="center"/>
        </w:trPr>
        <w:tc>
          <w:tcPr>
            <w:tcW w:w="639" w:type="pct"/>
            <w:tcBorders>
              <w:top w:val="single" w:sz="48" w:space="0" w:color="auto"/>
              <w:left w:val="single" w:sz="4" w:space="0" w:color="auto"/>
              <w:bottom w:val="single" w:sz="4" w:space="0" w:color="auto"/>
              <w:right w:val="single" w:sz="4" w:space="0" w:color="auto"/>
            </w:tcBorders>
            <w:shd w:val="clear" w:color="auto" w:fill="auto"/>
            <w:vAlign w:val="bottom"/>
          </w:tcPr>
          <w:p w14:paraId="60182B76" w14:textId="77777777" w:rsidR="007E38EE" w:rsidRPr="00F74F32" w:rsidRDefault="007E38EE" w:rsidP="007E38EE">
            <w:pPr>
              <w:rPr>
                <w:rFonts w:asciiTheme="majorHAnsi" w:hAnsiTheme="majorHAnsi" w:cs="Calibri"/>
                <w:sz w:val="24"/>
              </w:rPr>
            </w:pPr>
            <w:r w:rsidRPr="00F74F32">
              <w:rPr>
                <w:rFonts w:asciiTheme="majorHAnsi" w:hAnsiTheme="majorHAnsi" w:cs="Calibri"/>
                <w:sz w:val="24"/>
              </w:rPr>
              <w:t>552.1</w:t>
            </w:r>
          </w:p>
        </w:tc>
        <w:tc>
          <w:tcPr>
            <w:tcW w:w="509" w:type="pct"/>
            <w:tcBorders>
              <w:top w:val="single" w:sz="48" w:space="0" w:color="auto"/>
              <w:left w:val="single" w:sz="4" w:space="0" w:color="auto"/>
              <w:bottom w:val="single" w:sz="4" w:space="0" w:color="auto"/>
              <w:right w:val="single" w:sz="4" w:space="0" w:color="auto"/>
            </w:tcBorders>
            <w:shd w:val="clear" w:color="auto" w:fill="auto"/>
          </w:tcPr>
          <w:p w14:paraId="1A48351F" w14:textId="77777777" w:rsidR="007E38EE" w:rsidRPr="00F74F32" w:rsidRDefault="007E38EE" w:rsidP="007E38EE">
            <w:pPr>
              <w:jc w:val="center"/>
              <w:rPr>
                <w:rFonts w:asciiTheme="majorHAnsi" w:hAnsiTheme="majorHAnsi" w:cs="Calibri"/>
                <w:sz w:val="24"/>
              </w:rPr>
            </w:pPr>
            <w:r w:rsidRPr="00F74F32">
              <w:rPr>
                <w:sz w:val="24"/>
              </w:rPr>
              <w:t>■</w:t>
            </w:r>
          </w:p>
        </w:tc>
        <w:tc>
          <w:tcPr>
            <w:tcW w:w="529" w:type="pct"/>
            <w:tcBorders>
              <w:top w:val="single" w:sz="48" w:space="0" w:color="auto"/>
              <w:left w:val="single" w:sz="4" w:space="0" w:color="auto"/>
              <w:bottom w:val="single" w:sz="4" w:space="0" w:color="auto"/>
              <w:right w:val="single" w:sz="4" w:space="0" w:color="auto"/>
            </w:tcBorders>
            <w:shd w:val="clear" w:color="auto" w:fill="auto"/>
          </w:tcPr>
          <w:p w14:paraId="5F2AA546" w14:textId="77777777" w:rsidR="007E38EE" w:rsidRPr="00F74F32" w:rsidRDefault="007E38EE" w:rsidP="007E38EE">
            <w:pPr>
              <w:jc w:val="center"/>
              <w:rPr>
                <w:rFonts w:asciiTheme="majorHAnsi" w:hAnsiTheme="majorHAnsi" w:cs="Calibri"/>
                <w:sz w:val="24"/>
              </w:rPr>
            </w:pPr>
            <w:r w:rsidRPr="00F74F32">
              <w:rPr>
                <w:sz w:val="24"/>
              </w:rPr>
              <w:t>■</w:t>
            </w:r>
            <w:r w:rsidRPr="00F74F32">
              <w:rPr>
                <w:rFonts w:asciiTheme="majorHAnsi" w:hAnsiTheme="majorHAnsi" w:cs="Calibri"/>
                <w:sz w:val="24"/>
              </w:rPr>
              <w:t> </w:t>
            </w:r>
          </w:p>
        </w:tc>
        <w:tc>
          <w:tcPr>
            <w:tcW w:w="530" w:type="pct"/>
            <w:tcBorders>
              <w:top w:val="single" w:sz="48" w:space="0" w:color="auto"/>
              <w:left w:val="single" w:sz="4" w:space="0" w:color="auto"/>
              <w:bottom w:val="single" w:sz="4" w:space="0" w:color="auto"/>
              <w:right w:val="single" w:sz="4" w:space="0" w:color="auto"/>
            </w:tcBorders>
            <w:shd w:val="clear" w:color="auto" w:fill="auto"/>
          </w:tcPr>
          <w:p w14:paraId="0213656B" w14:textId="77777777" w:rsidR="007E38EE" w:rsidRPr="00F74F32" w:rsidRDefault="007E38EE" w:rsidP="007E38EE">
            <w:pPr>
              <w:rPr>
                <w:rFonts w:asciiTheme="majorHAnsi" w:hAnsiTheme="majorHAnsi"/>
                <w:sz w:val="24"/>
              </w:rPr>
            </w:pPr>
            <w:r w:rsidRPr="00F74F32">
              <w:rPr>
                <w:sz w:val="24"/>
              </w:rPr>
              <w:t>■</w:t>
            </w:r>
          </w:p>
        </w:tc>
        <w:tc>
          <w:tcPr>
            <w:tcW w:w="679" w:type="pct"/>
            <w:gridSpan w:val="2"/>
            <w:tcBorders>
              <w:top w:val="single" w:sz="48" w:space="0" w:color="auto"/>
              <w:left w:val="single" w:sz="4" w:space="0" w:color="auto"/>
              <w:bottom w:val="single" w:sz="4" w:space="0" w:color="auto"/>
              <w:right w:val="single" w:sz="4" w:space="0" w:color="auto"/>
            </w:tcBorders>
            <w:shd w:val="clear" w:color="auto" w:fill="auto"/>
          </w:tcPr>
          <w:p w14:paraId="3D267E6E" w14:textId="77777777" w:rsidR="007E38EE" w:rsidRPr="00F74F32" w:rsidRDefault="007E38EE" w:rsidP="007E38EE">
            <w:pPr>
              <w:jc w:val="center"/>
              <w:rPr>
                <w:rFonts w:asciiTheme="majorHAnsi" w:hAnsiTheme="majorHAnsi" w:cs="Calibri"/>
                <w:sz w:val="24"/>
              </w:rPr>
            </w:pPr>
          </w:p>
        </w:tc>
        <w:tc>
          <w:tcPr>
            <w:tcW w:w="681" w:type="pct"/>
            <w:tcBorders>
              <w:top w:val="single" w:sz="48" w:space="0" w:color="auto"/>
              <w:left w:val="single" w:sz="4" w:space="0" w:color="auto"/>
              <w:bottom w:val="single" w:sz="4" w:space="0" w:color="auto"/>
              <w:right w:val="single" w:sz="4" w:space="0" w:color="auto"/>
            </w:tcBorders>
            <w:shd w:val="clear" w:color="auto" w:fill="auto"/>
          </w:tcPr>
          <w:p w14:paraId="08CD2386" w14:textId="77777777" w:rsidR="007E38EE" w:rsidRPr="00F74F32" w:rsidRDefault="007E38EE" w:rsidP="007E38EE">
            <w:pPr>
              <w:jc w:val="center"/>
              <w:rPr>
                <w:rFonts w:asciiTheme="majorHAnsi" w:hAnsiTheme="majorHAnsi" w:cs="Calibri"/>
                <w:sz w:val="24"/>
              </w:rPr>
            </w:pPr>
          </w:p>
        </w:tc>
        <w:tc>
          <w:tcPr>
            <w:tcW w:w="757" w:type="pct"/>
            <w:tcBorders>
              <w:top w:val="single" w:sz="48" w:space="0" w:color="auto"/>
              <w:left w:val="single" w:sz="4" w:space="0" w:color="auto"/>
              <w:bottom w:val="single" w:sz="4" w:space="0" w:color="auto"/>
              <w:right w:val="single" w:sz="4" w:space="0" w:color="auto"/>
            </w:tcBorders>
            <w:shd w:val="clear" w:color="auto" w:fill="auto"/>
          </w:tcPr>
          <w:p w14:paraId="40D882D4" w14:textId="77777777" w:rsidR="007E38EE" w:rsidRPr="00F74F32" w:rsidRDefault="007E38EE" w:rsidP="007E38EE">
            <w:pPr>
              <w:jc w:val="center"/>
              <w:rPr>
                <w:rFonts w:asciiTheme="majorHAnsi" w:hAnsiTheme="majorHAnsi" w:cs="Calibri"/>
                <w:sz w:val="24"/>
              </w:rPr>
            </w:pPr>
            <w:r w:rsidRPr="00F74F32">
              <w:rPr>
                <w:sz w:val="24"/>
              </w:rPr>
              <w:t>■</w:t>
            </w:r>
          </w:p>
        </w:tc>
        <w:tc>
          <w:tcPr>
            <w:tcW w:w="676" w:type="pct"/>
            <w:tcBorders>
              <w:top w:val="single" w:sz="48" w:space="0" w:color="auto"/>
              <w:left w:val="single" w:sz="4" w:space="0" w:color="auto"/>
              <w:bottom w:val="single" w:sz="4" w:space="0" w:color="auto"/>
              <w:right w:val="single" w:sz="4" w:space="0" w:color="auto"/>
            </w:tcBorders>
            <w:shd w:val="clear" w:color="auto" w:fill="auto"/>
          </w:tcPr>
          <w:p w14:paraId="4D1FCCDE" w14:textId="77777777" w:rsidR="007E38EE" w:rsidRPr="00F74F32" w:rsidRDefault="007E38EE" w:rsidP="007E38EE">
            <w:pPr>
              <w:jc w:val="center"/>
              <w:rPr>
                <w:rFonts w:asciiTheme="majorHAnsi" w:hAnsiTheme="majorHAnsi" w:cs="Calibri"/>
                <w:sz w:val="24"/>
              </w:rPr>
            </w:pPr>
          </w:p>
        </w:tc>
      </w:tr>
      <w:tr w:rsidR="007E38EE" w:rsidRPr="00F74F32" w14:paraId="087B7CD5" w14:textId="77777777" w:rsidTr="007E38EE">
        <w:trPr>
          <w:trHeight w:val="391"/>
          <w:jc w:val="center"/>
        </w:trPr>
        <w:tc>
          <w:tcPr>
            <w:tcW w:w="639" w:type="pct"/>
            <w:tcBorders>
              <w:top w:val="single" w:sz="4" w:space="0" w:color="auto"/>
              <w:left w:val="single" w:sz="4" w:space="0" w:color="auto"/>
              <w:bottom w:val="single" w:sz="4" w:space="0" w:color="auto"/>
              <w:right w:val="single" w:sz="4" w:space="0" w:color="auto"/>
            </w:tcBorders>
            <w:shd w:val="clear" w:color="auto" w:fill="auto"/>
            <w:vAlign w:val="bottom"/>
          </w:tcPr>
          <w:p w14:paraId="0D525152" w14:textId="77777777" w:rsidR="007E38EE" w:rsidRPr="00F74F32" w:rsidRDefault="007E38EE" w:rsidP="007E38EE">
            <w:pPr>
              <w:rPr>
                <w:rFonts w:asciiTheme="majorHAnsi" w:hAnsiTheme="majorHAnsi" w:cs="Calibri"/>
                <w:sz w:val="24"/>
              </w:rPr>
            </w:pPr>
            <w:r w:rsidRPr="00F74F32">
              <w:rPr>
                <w:rFonts w:asciiTheme="majorHAnsi" w:hAnsiTheme="majorHAnsi" w:cs="Calibri"/>
                <w:sz w:val="24"/>
              </w:rPr>
              <w:t>552.2</w:t>
            </w: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2A066F70" w14:textId="77777777" w:rsidR="007E38EE" w:rsidRPr="00F74F32" w:rsidRDefault="007E38EE" w:rsidP="007E38EE">
            <w:pPr>
              <w:jc w:val="center"/>
              <w:rPr>
                <w:rFonts w:asciiTheme="majorHAnsi" w:hAnsiTheme="majorHAnsi" w:cs="Calibri"/>
                <w:sz w:val="24"/>
              </w:rPr>
            </w:pPr>
            <w:r w:rsidRPr="00F74F32">
              <w:rPr>
                <w:sz w:val="24"/>
              </w:rPr>
              <w:t>■</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53EDDB73" w14:textId="77777777" w:rsidR="007E38EE" w:rsidRPr="00F74F32" w:rsidRDefault="007E38EE" w:rsidP="007E38EE">
            <w:pPr>
              <w:jc w:val="center"/>
              <w:rPr>
                <w:rFonts w:asciiTheme="majorHAnsi" w:hAnsiTheme="majorHAnsi" w:cs="Calibri"/>
                <w:sz w:val="24"/>
              </w:rPr>
            </w:pPr>
            <w:r w:rsidRPr="00F74F32">
              <w:rPr>
                <w:sz w:val="24"/>
              </w:rPr>
              <w:t>■</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6708BAB8" w14:textId="77777777" w:rsidR="007E38EE" w:rsidRPr="00F74F32" w:rsidRDefault="007E38EE" w:rsidP="007E38EE">
            <w:pPr>
              <w:rPr>
                <w:rFonts w:asciiTheme="majorHAnsi" w:hAnsiTheme="majorHAnsi"/>
                <w:sz w:val="24"/>
              </w:rPr>
            </w:pPr>
            <w:r w:rsidRPr="00F74F32">
              <w:rPr>
                <w:sz w:val="24"/>
              </w:rPr>
              <w:t>■</w:t>
            </w:r>
          </w:p>
        </w:tc>
        <w:tc>
          <w:tcPr>
            <w:tcW w:w="679" w:type="pct"/>
            <w:gridSpan w:val="2"/>
            <w:tcBorders>
              <w:top w:val="single" w:sz="4" w:space="0" w:color="auto"/>
              <w:left w:val="single" w:sz="4" w:space="0" w:color="auto"/>
              <w:bottom w:val="single" w:sz="4" w:space="0" w:color="auto"/>
              <w:right w:val="single" w:sz="4" w:space="0" w:color="auto"/>
            </w:tcBorders>
            <w:shd w:val="clear" w:color="auto" w:fill="auto"/>
          </w:tcPr>
          <w:p w14:paraId="54F00CEB" w14:textId="77777777" w:rsidR="007E38EE" w:rsidRPr="00F74F32" w:rsidRDefault="007E38EE" w:rsidP="007E38EE">
            <w:pPr>
              <w:jc w:val="center"/>
              <w:rPr>
                <w:rFonts w:asciiTheme="majorHAnsi" w:hAnsiTheme="majorHAnsi" w:cs="Calibri"/>
                <w:sz w:val="24"/>
              </w:rPr>
            </w:pPr>
            <w:r w:rsidRPr="00F74F32">
              <w:rPr>
                <w:sz w:val="24"/>
              </w:rPr>
              <w:t>■</w:t>
            </w:r>
          </w:p>
        </w:tc>
        <w:tc>
          <w:tcPr>
            <w:tcW w:w="681" w:type="pct"/>
            <w:tcBorders>
              <w:top w:val="single" w:sz="4" w:space="0" w:color="auto"/>
              <w:left w:val="single" w:sz="4" w:space="0" w:color="auto"/>
              <w:bottom w:val="single" w:sz="4" w:space="0" w:color="auto"/>
              <w:right w:val="single" w:sz="4" w:space="0" w:color="auto"/>
            </w:tcBorders>
            <w:shd w:val="clear" w:color="auto" w:fill="auto"/>
          </w:tcPr>
          <w:p w14:paraId="182C78AD" w14:textId="77777777" w:rsidR="007E38EE" w:rsidRPr="00F74F32" w:rsidRDefault="007E38EE" w:rsidP="007E38EE">
            <w:pPr>
              <w:jc w:val="center"/>
              <w:rPr>
                <w:rFonts w:asciiTheme="majorHAnsi" w:hAnsiTheme="majorHAnsi" w:cs="Calibri"/>
                <w:sz w:val="24"/>
              </w:rPr>
            </w:pPr>
            <w:r w:rsidRPr="00F74F32">
              <w:rPr>
                <w:sz w:val="24"/>
              </w:rPr>
              <w: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7D1E4E80" w14:textId="77777777" w:rsidR="007E38EE" w:rsidRPr="00F74F32" w:rsidRDefault="007E38EE" w:rsidP="007E38EE">
            <w:pPr>
              <w:jc w:val="center"/>
              <w:rPr>
                <w:rFonts w:asciiTheme="majorHAnsi" w:hAnsiTheme="majorHAnsi" w:cs="Calibri"/>
                <w:sz w:val="24"/>
              </w:rPr>
            </w:pPr>
            <w:r w:rsidRPr="00F74F32">
              <w:rPr>
                <w:sz w:val="24"/>
              </w:rPr>
              <w:t>■</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0EB6738C" w14:textId="77777777" w:rsidR="007E38EE" w:rsidRPr="00F74F32" w:rsidRDefault="007E38EE" w:rsidP="007E38EE">
            <w:pPr>
              <w:jc w:val="center"/>
              <w:rPr>
                <w:rFonts w:asciiTheme="majorHAnsi" w:hAnsiTheme="majorHAnsi" w:cs="Calibri"/>
                <w:sz w:val="24"/>
              </w:rPr>
            </w:pPr>
            <w:r w:rsidRPr="00F74F32">
              <w:rPr>
                <w:sz w:val="24"/>
              </w:rPr>
              <w:t>■</w:t>
            </w:r>
          </w:p>
        </w:tc>
      </w:tr>
      <w:tr w:rsidR="007E38EE" w:rsidRPr="00F74F32" w14:paraId="59C06694" w14:textId="77777777" w:rsidTr="007E38EE">
        <w:trPr>
          <w:trHeight w:val="362"/>
          <w:jc w:val="center"/>
        </w:trPr>
        <w:tc>
          <w:tcPr>
            <w:tcW w:w="639" w:type="pct"/>
            <w:tcBorders>
              <w:top w:val="single" w:sz="4" w:space="0" w:color="auto"/>
              <w:left w:val="single" w:sz="4" w:space="0" w:color="auto"/>
              <w:bottom w:val="single" w:sz="4" w:space="0" w:color="auto"/>
              <w:right w:val="single" w:sz="4" w:space="0" w:color="auto"/>
            </w:tcBorders>
            <w:shd w:val="clear" w:color="auto" w:fill="auto"/>
            <w:vAlign w:val="bottom"/>
          </w:tcPr>
          <w:p w14:paraId="0470A8FC" w14:textId="77777777" w:rsidR="007E38EE" w:rsidRPr="00F74F32" w:rsidRDefault="007E38EE" w:rsidP="007E38EE">
            <w:pPr>
              <w:rPr>
                <w:rFonts w:asciiTheme="majorHAnsi" w:hAnsiTheme="majorHAnsi" w:cs="Calibri"/>
                <w:sz w:val="24"/>
              </w:rPr>
            </w:pPr>
            <w:r w:rsidRPr="00F74F32">
              <w:rPr>
                <w:rFonts w:asciiTheme="majorHAnsi" w:hAnsiTheme="majorHAnsi" w:cs="Calibri"/>
                <w:sz w:val="24"/>
              </w:rPr>
              <w:t>552.3</w:t>
            </w: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710F8876" w14:textId="77777777" w:rsidR="007E38EE" w:rsidRPr="00F74F32" w:rsidRDefault="007E38EE" w:rsidP="007E38EE">
            <w:pPr>
              <w:jc w:val="center"/>
              <w:rPr>
                <w:rFonts w:asciiTheme="majorHAnsi" w:hAnsiTheme="majorHAnsi" w:cs="Calibri"/>
                <w:sz w:val="24"/>
              </w:rPr>
            </w:pPr>
            <w:r w:rsidRPr="00F74F32">
              <w:rPr>
                <w:rFonts w:asciiTheme="majorHAnsi" w:hAnsiTheme="majorHAnsi" w:cs="Calibri"/>
                <w:sz w:val="24"/>
              </w:rPr>
              <w:t> </w:t>
            </w:r>
            <w:r w:rsidRPr="00F74F32">
              <w:rPr>
                <w:sz w:val="24"/>
              </w:rPr>
              <w:t>■</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7BF30A8E" w14:textId="77777777" w:rsidR="007E38EE" w:rsidRPr="00F74F32" w:rsidRDefault="007E38EE" w:rsidP="007E38EE">
            <w:pPr>
              <w:jc w:val="center"/>
              <w:rPr>
                <w:rFonts w:asciiTheme="majorHAnsi" w:hAnsiTheme="majorHAnsi" w:cs="Calibri"/>
                <w:sz w:val="24"/>
              </w:rPr>
            </w:pPr>
            <w:r w:rsidRPr="00F74F32">
              <w:rPr>
                <w:rFonts w:asciiTheme="majorHAnsi" w:hAnsiTheme="majorHAnsi" w:cs="Calibri"/>
                <w:sz w:val="24"/>
              </w:rPr>
              <w:t> </w:t>
            </w:r>
            <w:r w:rsidRPr="00F74F32">
              <w:rPr>
                <w:sz w:val="24"/>
              </w:rPr>
              <w:t>■</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35E8D4CF" w14:textId="77777777" w:rsidR="007E38EE" w:rsidRPr="00F74F32" w:rsidRDefault="007E38EE" w:rsidP="007E38EE">
            <w:pPr>
              <w:rPr>
                <w:rFonts w:asciiTheme="majorHAnsi" w:hAnsiTheme="majorHAnsi"/>
                <w:sz w:val="24"/>
              </w:rPr>
            </w:pPr>
            <w:r w:rsidRPr="00F74F32">
              <w:rPr>
                <w:sz w:val="24"/>
              </w:rPr>
              <w:t>■</w:t>
            </w:r>
          </w:p>
        </w:tc>
        <w:tc>
          <w:tcPr>
            <w:tcW w:w="679" w:type="pct"/>
            <w:gridSpan w:val="2"/>
            <w:tcBorders>
              <w:top w:val="single" w:sz="4" w:space="0" w:color="auto"/>
              <w:left w:val="single" w:sz="4" w:space="0" w:color="auto"/>
              <w:bottom w:val="single" w:sz="4" w:space="0" w:color="auto"/>
              <w:right w:val="single" w:sz="4" w:space="0" w:color="auto"/>
            </w:tcBorders>
            <w:shd w:val="clear" w:color="auto" w:fill="auto"/>
          </w:tcPr>
          <w:p w14:paraId="4038E057" w14:textId="77777777" w:rsidR="007E38EE" w:rsidRPr="00F74F32" w:rsidRDefault="007E38EE" w:rsidP="007E38EE">
            <w:pPr>
              <w:jc w:val="center"/>
              <w:rPr>
                <w:rFonts w:asciiTheme="majorHAnsi" w:hAnsiTheme="majorHAnsi" w:cs="Calibri"/>
                <w:sz w:val="24"/>
              </w:rPr>
            </w:pPr>
            <w:r w:rsidRPr="00F74F32">
              <w:rPr>
                <w:sz w:val="24"/>
              </w:rPr>
              <w:t>■</w:t>
            </w:r>
            <w:r w:rsidRPr="00F74F32">
              <w:rPr>
                <w:rFonts w:asciiTheme="majorHAnsi" w:hAnsiTheme="majorHAnsi" w:cs="Calibri"/>
                <w:sz w:val="24"/>
              </w:rPr>
              <w:t> </w:t>
            </w:r>
          </w:p>
        </w:tc>
        <w:tc>
          <w:tcPr>
            <w:tcW w:w="681" w:type="pct"/>
            <w:tcBorders>
              <w:top w:val="single" w:sz="4" w:space="0" w:color="auto"/>
              <w:left w:val="single" w:sz="4" w:space="0" w:color="auto"/>
              <w:bottom w:val="single" w:sz="4" w:space="0" w:color="auto"/>
              <w:right w:val="single" w:sz="4" w:space="0" w:color="auto"/>
            </w:tcBorders>
            <w:shd w:val="clear" w:color="auto" w:fill="auto"/>
          </w:tcPr>
          <w:p w14:paraId="61034CF5" w14:textId="77777777" w:rsidR="007E38EE" w:rsidRPr="00F74F32" w:rsidRDefault="007E38EE" w:rsidP="007E38EE">
            <w:pPr>
              <w:jc w:val="center"/>
              <w:rPr>
                <w:rFonts w:asciiTheme="majorHAnsi" w:hAnsiTheme="majorHAnsi" w:cs="Calibri"/>
                <w:sz w:val="24"/>
              </w:rPr>
            </w:pPr>
            <w:r w:rsidRPr="00F74F32">
              <w:rPr>
                <w:sz w:val="24"/>
              </w:rPr>
              <w:t>■</w:t>
            </w:r>
            <w:r w:rsidRPr="00F74F32">
              <w:rPr>
                <w:rFonts w:asciiTheme="majorHAnsi" w:hAnsiTheme="majorHAnsi" w:cs="Calibri"/>
                <w:sz w:val="24"/>
              </w:rPr>
              <w:t> </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56AC4DA9" w14:textId="77777777" w:rsidR="007E38EE" w:rsidRPr="00F74F32" w:rsidRDefault="007E38EE" w:rsidP="007E38EE">
            <w:pPr>
              <w:jc w:val="center"/>
              <w:rPr>
                <w:rFonts w:asciiTheme="majorHAnsi" w:hAnsiTheme="majorHAnsi" w:cs="Calibri"/>
                <w:sz w:val="24"/>
              </w:rPr>
            </w:pPr>
            <w:r w:rsidRPr="00F74F32">
              <w:rPr>
                <w:rFonts w:asciiTheme="majorHAnsi" w:hAnsiTheme="majorHAnsi" w:cs="Calibri"/>
                <w:sz w:val="24"/>
              </w:rPr>
              <w:t> </w:t>
            </w:r>
            <w:r w:rsidRPr="00F74F32">
              <w:rPr>
                <w:sz w:val="24"/>
              </w:rPr>
              <w:t>■</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2B2C337F" w14:textId="77777777" w:rsidR="007E38EE" w:rsidRPr="00F74F32" w:rsidRDefault="007E38EE" w:rsidP="007E38EE">
            <w:pPr>
              <w:jc w:val="center"/>
              <w:rPr>
                <w:rFonts w:asciiTheme="majorHAnsi" w:hAnsiTheme="majorHAnsi" w:cs="Calibri"/>
                <w:sz w:val="24"/>
              </w:rPr>
            </w:pPr>
            <w:r w:rsidRPr="00F74F32">
              <w:rPr>
                <w:sz w:val="24"/>
              </w:rPr>
              <w:t>■</w:t>
            </w:r>
            <w:r w:rsidRPr="00F74F32">
              <w:rPr>
                <w:rFonts w:asciiTheme="majorHAnsi" w:hAnsiTheme="majorHAnsi" w:cs="Calibri"/>
                <w:sz w:val="24"/>
              </w:rPr>
              <w:t> </w:t>
            </w:r>
          </w:p>
        </w:tc>
      </w:tr>
      <w:tr w:rsidR="007E38EE" w:rsidRPr="00F74F32" w14:paraId="2C2A7789" w14:textId="77777777" w:rsidTr="007E38EE">
        <w:trPr>
          <w:trHeight w:val="362"/>
          <w:jc w:val="center"/>
        </w:trPr>
        <w:tc>
          <w:tcPr>
            <w:tcW w:w="639" w:type="pct"/>
            <w:tcBorders>
              <w:top w:val="single" w:sz="4" w:space="0" w:color="auto"/>
              <w:left w:val="single" w:sz="4" w:space="0" w:color="auto"/>
              <w:bottom w:val="single" w:sz="4" w:space="0" w:color="auto"/>
              <w:right w:val="single" w:sz="4" w:space="0" w:color="auto"/>
            </w:tcBorders>
            <w:shd w:val="clear" w:color="auto" w:fill="auto"/>
            <w:vAlign w:val="bottom"/>
          </w:tcPr>
          <w:p w14:paraId="452C14A1" w14:textId="77777777" w:rsidR="007E38EE" w:rsidRPr="00F74F32" w:rsidRDefault="007E38EE" w:rsidP="007E38EE">
            <w:pPr>
              <w:rPr>
                <w:rFonts w:asciiTheme="majorHAnsi" w:hAnsiTheme="majorHAnsi" w:cs="Calibri"/>
                <w:sz w:val="24"/>
              </w:rPr>
            </w:pPr>
            <w:r w:rsidRPr="00F74F32">
              <w:rPr>
                <w:rFonts w:asciiTheme="majorHAnsi" w:hAnsiTheme="majorHAnsi" w:cs="Calibri"/>
                <w:sz w:val="24"/>
              </w:rPr>
              <w:t>552.4</w:t>
            </w: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47204EA9" w14:textId="77777777" w:rsidR="007E38EE" w:rsidRPr="00F74F32" w:rsidRDefault="007E38EE" w:rsidP="007E38EE">
            <w:pPr>
              <w:jc w:val="center"/>
              <w:rPr>
                <w:rFonts w:asciiTheme="majorHAnsi" w:hAnsiTheme="majorHAnsi" w:cs="Calibri"/>
                <w:sz w:val="24"/>
              </w:rPr>
            </w:pPr>
            <w:r w:rsidRPr="00F74F32">
              <w:rPr>
                <w:sz w:val="24"/>
              </w:rPr>
              <w:t>■</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3D7691FF" w14:textId="77777777" w:rsidR="007E38EE" w:rsidRPr="00F74F32" w:rsidRDefault="007E38EE" w:rsidP="007E38EE">
            <w:pPr>
              <w:jc w:val="center"/>
              <w:rPr>
                <w:rFonts w:asciiTheme="majorHAnsi" w:hAnsiTheme="majorHAnsi" w:cs="Calibri"/>
                <w:sz w:val="24"/>
              </w:rPr>
            </w:pPr>
            <w:r w:rsidRPr="00F74F32">
              <w:rPr>
                <w:sz w:val="24"/>
              </w:rPr>
              <w:t>■</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08CBACFF" w14:textId="77777777" w:rsidR="007E38EE" w:rsidRPr="00F74F32" w:rsidRDefault="007E38EE" w:rsidP="007E38EE">
            <w:pPr>
              <w:rPr>
                <w:rFonts w:asciiTheme="majorHAnsi" w:hAnsiTheme="majorHAnsi"/>
                <w:sz w:val="24"/>
              </w:rPr>
            </w:pPr>
            <w:r w:rsidRPr="00F74F32">
              <w:rPr>
                <w:sz w:val="24"/>
              </w:rPr>
              <w:t>■</w:t>
            </w:r>
          </w:p>
        </w:tc>
        <w:tc>
          <w:tcPr>
            <w:tcW w:w="679" w:type="pct"/>
            <w:gridSpan w:val="2"/>
            <w:tcBorders>
              <w:top w:val="single" w:sz="4" w:space="0" w:color="auto"/>
              <w:left w:val="single" w:sz="4" w:space="0" w:color="auto"/>
              <w:bottom w:val="single" w:sz="4" w:space="0" w:color="auto"/>
              <w:right w:val="single" w:sz="4" w:space="0" w:color="auto"/>
            </w:tcBorders>
            <w:shd w:val="clear" w:color="auto" w:fill="auto"/>
          </w:tcPr>
          <w:p w14:paraId="08B85F73" w14:textId="77777777" w:rsidR="007E38EE" w:rsidRPr="00F74F32" w:rsidRDefault="007E38EE" w:rsidP="007E38EE">
            <w:pPr>
              <w:jc w:val="center"/>
              <w:rPr>
                <w:rFonts w:asciiTheme="majorHAnsi" w:hAnsiTheme="majorHAnsi" w:cs="Calibri"/>
                <w:sz w:val="24"/>
              </w:rPr>
            </w:pPr>
            <w:r w:rsidRPr="00F74F32">
              <w:rPr>
                <w:sz w:val="24"/>
              </w:rPr>
              <w:t>■</w:t>
            </w:r>
          </w:p>
        </w:tc>
        <w:tc>
          <w:tcPr>
            <w:tcW w:w="681" w:type="pct"/>
            <w:tcBorders>
              <w:top w:val="single" w:sz="4" w:space="0" w:color="auto"/>
              <w:left w:val="single" w:sz="4" w:space="0" w:color="auto"/>
              <w:bottom w:val="single" w:sz="4" w:space="0" w:color="auto"/>
              <w:right w:val="single" w:sz="4" w:space="0" w:color="auto"/>
            </w:tcBorders>
            <w:shd w:val="clear" w:color="auto" w:fill="auto"/>
          </w:tcPr>
          <w:p w14:paraId="243263B8" w14:textId="77777777" w:rsidR="007E38EE" w:rsidRPr="00F74F32" w:rsidRDefault="007E38EE" w:rsidP="007E38EE">
            <w:pPr>
              <w:jc w:val="center"/>
              <w:rPr>
                <w:rFonts w:asciiTheme="majorHAnsi" w:hAnsiTheme="majorHAnsi" w:cs="Calibri"/>
                <w:sz w:val="24"/>
              </w:rPr>
            </w:pPr>
            <w:r w:rsidRPr="00F74F32">
              <w:rPr>
                <w:sz w:val="24"/>
              </w:rPr>
              <w: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3C285260" w14:textId="77777777" w:rsidR="007E38EE" w:rsidRPr="00F74F32" w:rsidRDefault="007E38EE" w:rsidP="007E38EE">
            <w:pPr>
              <w:jc w:val="center"/>
              <w:rPr>
                <w:rFonts w:asciiTheme="majorHAnsi" w:hAnsiTheme="majorHAnsi" w:cs="Calibri"/>
                <w:sz w:val="24"/>
              </w:rPr>
            </w:pPr>
            <w:r w:rsidRPr="00F74F32">
              <w:rPr>
                <w:sz w:val="24"/>
              </w:rPr>
              <w:t>■</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71ED001E" w14:textId="77777777" w:rsidR="007E38EE" w:rsidRPr="00F74F32" w:rsidRDefault="007E38EE" w:rsidP="007E38EE">
            <w:pPr>
              <w:jc w:val="center"/>
              <w:rPr>
                <w:rFonts w:asciiTheme="majorHAnsi" w:hAnsiTheme="majorHAnsi" w:cs="Calibri"/>
                <w:sz w:val="24"/>
              </w:rPr>
            </w:pPr>
            <w:r w:rsidRPr="00F74F32">
              <w:rPr>
                <w:sz w:val="24"/>
              </w:rPr>
              <w:t>■</w:t>
            </w:r>
          </w:p>
        </w:tc>
      </w:tr>
      <w:tr w:rsidR="007E38EE" w:rsidRPr="00F74F32" w14:paraId="1C612300" w14:textId="77777777" w:rsidTr="007E38EE">
        <w:trPr>
          <w:trHeight w:val="391"/>
          <w:jc w:val="center"/>
        </w:trPr>
        <w:tc>
          <w:tcPr>
            <w:tcW w:w="639" w:type="pct"/>
            <w:tcBorders>
              <w:top w:val="single" w:sz="4" w:space="0" w:color="auto"/>
              <w:left w:val="single" w:sz="4" w:space="0" w:color="auto"/>
              <w:bottom w:val="single" w:sz="4" w:space="0" w:color="auto"/>
              <w:right w:val="single" w:sz="4" w:space="0" w:color="auto"/>
            </w:tcBorders>
            <w:shd w:val="clear" w:color="auto" w:fill="auto"/>
            <w:vAlign w:val="bottom"/>
          </w:tcPr>
          <w:p w14:paraId="74388753" w14:textId="77777777" w:rsidR="007E38EE" w:rsidRPr="00F74F32" w:rsidRDefault="007E38EE" w:rsidP="007E38EE">
            <w:pPr>
              <w:rPr>
                <w:rFonts w:asciiTheme="majorHAnsi" w:hAnsiTheme="majorHAnsi" w:cs="Calibri"/>
                <w:sz w:val="24"/>
              </w:rPr>
            </w:pPr>
            <w:r w:rsidRPr="00F74F32">
              <w:rPr>
                <w:rFonts w:asciiTheme="majorHAnsi" w:hAnsiTheme="majorHAnsi" w:cs="Calibri"/>
                <w:sz w:val="24"/>
              </w:rPr>
              <w:t>552.5</w:t>
            </w:r>
          </w:p>
        </w:tc>
        <w:tc>
          <w:tcPr>
            <w:tcW w:w="509" w:type="pct"/>
            <w:tcBorders>
              <w:top w:val="single" w:sz="4" w:space="0" w:color="auto"/>
              <w:left w:val="single" w:sz="4" w:space="0" w:color="auto"/>
              <w:bottom w:val="single" w:sz="4" w:space="0" w:color="auto"/>
              <w:right w:val="single" w:sz="4" w:space="0" w:color="auto"/>
            </w:tcBorders>
            <w:shd w:val="clear" w:color="auto" w:fill="auto"/>
          </w:tcPr>
          <w:p w14:paraId="37AC8313" w14:textId="77777777" w:rsidR="007E38EE" w:rsidRPr="00F74F32" w:rsidRDefault="007E38EE" w:rsidP="007E38EE">
            <w:pPr>
              <w:jc w:val="center"/>
              <w:rPr>
                <w:rFonts w:asciiTheme="majorHAnsi" w:hAnsiTheme="majorHAnsi" w:cs="Calibri"/>
                <w:sz w:val="24"/>
              </w:rPr>
            </w:pPr>
            <w:r w:rsidRPr="00F74F32">
              <w:rPr>
                <w:sz w:val="24"/>
              </w:rPr>
              <w:t>■</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702D368F" w14:textId="77777777" w:rsidR="007E38EE" w:rsidRPr="00F74F32" w:rsidRDefault="007E38EE" w:rsidP="007E38EE">
            <w:pPr>
              <w:jc w:val="center"/>
              <w:rPr>
                <w:rFonts w:asciiTheme="majorHAnsi" w:hAnsiTheme="majorHAnsi" w:cs="Calibri"/>
                <w:sz w:val="24"/>
              </w:rPr>
            </w:pPr>
            <w:r w:rsidRPr="00F74F32">
              <w:rPr>
                <w:sz w:val="24"/>
              </w:rPr>
              <w:t>■</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1192F0CE" w14:textId="77777777" w:rsidR="007E38EE" w:rsidRPr="00F74F32" w:rsidRDefault="007E38EE" w:rsidP="007E38EE">
            <w:pPr>
              <w:rPr>
                <w:rFonts w:asciiTheme="majorHAnsi" w:hAnsiTheme="majorHAnsi"/>
                <w:sz w:val="24"/>
              </w:rPr>
            </w:pPr>
            <w:r w:rsidRPr="00F74F32">
              <w:rPr>
                <w:sz w:val="24"/>
              </w:rPr>
              <w:t>■</w:t>
            </w:r>
          </w:p>
        </w:tc>
        <w:tc>
          <w:tcPr>
            <w:tcW w:w="679" w:type="pct"/>
            <w:gridSpan w:val="2"/>
            <w:tcBorders>
              <w:top w:val="single" w:sz="4" w:space="0" w:color="auto"/>
              <w:left w:val="single" w:sz="4" w:space="0" w:color="auto"/>
              <w:bottom w:val="single" w:sz="4" w:space="0" w:color="auto"/>
              <w:right w:val="single" w:sz="4" w:space="0" w:color="auto"/>
            </w:tcBorders>
            <w:shd w:val="clear" w:color="auto" w:fill="auto"/>
          </w:tcPr>
          <w:p w14:paraId="4D2CD531" w14:textId="77777777" w:rsidR="007E38EE" w:rsidRPr="00F74F32" w:rsidRDefault="007E38EE" w:rsidP="007E38EE">
            <w:pPr>
              <w:jc w:val="center"/>
              <w:rPr>
                <w:rFonts w:asciiTheme="majorHAnsi" w:hAnsiTheme="majorHAnsi" w:cs="Calibri"/>
                <w:sz w:val="24"/>
              </w:rPr>
            </w:pPr>
          </w:p>
        </w:tc>
        <w:tc>
          <w:tcPr>
            <w:tcW w:w="681" w:type="pct"/>
            <w:tcBorders>
              <w:top w:val="single" w:sz="4" w:space="0" w:color="auto"/>
              <w:left w:val="single" w:sz="4" w:space="0" w:color="auto"/>
              <w:bottom w:val="single" w:sz="4" w:space="0" w:color="auto"/>
              <w:right w:val="single" w:sz="4" w:space="0" w:color="auto"/>
            </w:tcBorders>
            <w:shd w:val="clear" w:color="auto" w:fill="auto"/>
          </w:tcPr>
          <w:p w14:paraId="4BFBA825" w14:textId="77777777" w:rsidR="007E38EE" w:rsidRPr="00F74F32" w:rsidRDefault="007E38EE" w:rsidP="007E38EE">
            <w:pPr>
              <w:jc w:val="center"/>
              <w:rPr>
                <w:rFonts w:asciiTheme="majorHAnsi" w:hAnsiTheme="majorHAnsi" w:cs="Calibri"/>
                <w:sz w:val="24"/>
              </w:rPr>
            </w:pP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106E6A23" w14:textId="77777777" w:rsidR="007E38EE" w:rsidRPr="00F74F32" w:rsidRDefault="007E38EE" w:rsidP="007E38EE">
            <w:pPr>
              <w:jc w:val="center"/>
              <w:rPr>
                <w:rFonts w:asciiTheme="majorHAnsi" w:hAnsiTheme="majorHAnsi" w:cs="Calibri"/>
                <w:sz w:val="24"/>
              </w:rPr>
            </w:pPr>
            <w:r w:rsidRPr="00F74F32">
              <w:rPr>
                <w:sz w:val="24"/>
              </w:rPr>
              <w:t>■</w:t>
            </w:r>
          </w:p>
        </w:tc>
        <w:tc>
          <w:tcPr>
            <w:tcW w:w="676" w:type="pct"/>
            <w:tcBorders>
              <w:top w:val="single" w:sz="4" w:space="0" w:color="auto"/>
              <w:left w:val="single" w:sz="4" w:space="0" w:color="auto"/>
              <w:bottom w:val="single" w:sz="4" w:space="0" w:color="auto"/>
              <w:right w:val="single" w:sz="4" w:space="0" w:color="auto"/>
            </w:tcBorders>
            <w:shd w:val="clear" w:color="auto" w:fill="auto"/>
          </w:tcPr>
          <w:p w14:paraId="76EA7A42" w14:textId="77777777" w:rsidR="007E38EE" w:rsidRPr="00F74F32" w:rsidRDefault="007E38EE" w:rsidP="007E38EE">
            <w:pPr>
              <w:jc w:val="center"/>
              <w:rPr>
                <w:rFonts w:asciiTheme="majorHAnsi" w:hAnsiTheme="majorHAnsi" w:cs="Calibri"/>
                <w:sz w:val="24"/>
              </w:rPr>
            </w:pPr>
            <w:r w:rsidRPr="00F74F32">
              <w:rPr>
                <w:sz w:val="24"/>
              </w:rPr>
              <w:t>■</w:t>
            </w:r>
          </w:p>
        </w:tc>
      </w:tr>
    </w:tbl>
    <w:p w14:paraId="55887590" w14:textId="77777777" w:rsidR="007E38EE" w:rsidRPr="00F74F32" w:rsidRDefault="007E38EE" w:rsidP="007E38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Calibri"/>
          <w:sz w:val="24"/>
        </w:rPr>
      </w:pPr>
      <w:r w:rsidRPr="00F74F32">
        <w:rPr>
          <w:rFonts w:asciiTheme="majorHAnsi" w:hAnsiTheme="majorHAnsi" w:cs="Calibri"/>
          <w:sz w:val="24"/>
        </w:rPr>
        <w:t> </w:t>
      </w:r>
    </w:p>
    <w:tbl>
      <w:tblPr>
        <w:tblW w:w="3364"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31"/>
        <w:gridCol w:w="537"/>
        <w:gridCol w:w="632"/>
        <w:gridCol w:w="630"/>
        <w:gridCol w:w="810"/>
        <w:gridCol w:w="810"/>
        <w:gridCol w:w="900"/>
        <w:gridCol w:w="808"/>
      </w:tblGrid>
      <w:tr w:rsidR="007E38EE" w:rsidRPr="00F74F32" w14:paraId="3FD7B8C3" w14:textId="77777777" w:rsidTr="007E38EE">
        <w:trPr>
          <w:trHeight w:val="467"/>
          <w:jc w:val="center"/>
        </w:trPr>
        <w:tc>
          <w:tcPr>
            <w:tcW w:w="697" w:type="pct"/>
            <w:tcBorders>
              <w:top w:val="single" w:sz="4" w:space="0" w:color="auto"/>
              <w:left w:val="single" w:sz="4" w:space="0" w:color="auto"/>
              <w:bottom w:val="single" w:sz="4" w:space="0" w:color="auto"/>
              <w:right w:val="single" w:sz="4" w:space="0" w:color="auto"/>
            </w:tcBorders>
            <w:shd w:val="clear" w:color="auto" w:fill="auto"/>
            <w:vAlign w:val="bottom"/>
          </w:tcPr>
          <w:p w14:paraId="6F1308D9" w14:textId="77777777" w:rsidR="007E38EE" w:rsidRPr="00F74F32" w:rsidRDefault="007E38EE" w:rsidP="007E38EE">
            <w:pPr>
              <w:rPr>
                <w:rFonts w:asciiTheme="majorHAnsi" w:hAnsiTheme="majorHAnsi" w:cs="Calibri"/>
                <w:sz w:val="24"/>
              </w:rPr>
            </w:pPr>
            <w:r w:rsidRPr="00F74F32">
              <w:rPr>
                <w:rFonts w:asciiTheme="majorHAnsi" w:hAnsiTheme="majorHAnsi" w:cs="Calibri"/>
                <w:sz w:val="24"/>
              </w:rPr>
              <w:t>GLO1</w:t>
            </w: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4847707B" w14:textId="77777777" w:rsidR="007E38EE" w:rsidRPr="00F74F32" w:rsidRDefault="007E38EE" w:rsidP="007E38EE">
            <w:pPr>
              <w:jc w:val="center"/>
              <w:rPr>
                <w:rFonts w:asciiTheme="majorHAnsi" w:hAnsiTheme="majorHAnsi" w:cs="Calibri"/>
                <w:sz w:val="24"/>
              </w:rPr>
            </w:pPr>
            <w:r w:rsidRPr="00F74F32">
              <w:rPr>
                <w:sz w:val="24"/>
              </w:rPr>
              <w:t>■</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77B2FE10" w14:textId="77777777" w:rsidR="007E38EE" w:rsidRPr="00F74F32" w:rsidRDefault="007E38EE" w:rsidP="007E38EE">
            <w:pPr>
              <w:jc w:val="center"/>
              <w:rPr>
                <w:rFonts w:asciiTheme="majorHAnsi" w:hAnsiTheme="majorHAnsi" w:cs="Calibri"/>
                <w:sz w:val="24"/>
              </w:rPr>
            </w:pPr>
            <w:r w:rsidRPr="00F74F32">
              <w:rPr>
                <w:sz w:val="24"/>
              </w:rPr>
              <w:t>■</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28C9B4C8" w14:textId="77777777" w:rsidR="007E38EE" w:rsidRPr="00F74F32" w:rsidRDefault="007E38EE" w:rsidP="007E38EE">
            <w:pPr>
              <w:jc w:val="center"/>
              <w:rPr>
                <w:rFonts w:asciiTheme="majorHAnsi" w:hAnsiTheme="majorHAnsi" w:cs="Calibri"/>
                <w:sz w:val="24"/>
              </w:rPr>
            </w:pPr>
            <w:r w:rsidRPr="00F74F32">
              <w:rPr>
                <w:rFonts w:asciiTheme="majorHAnsi" w:hAnsiTheme="majorHAnsi" w:cs="Calibri"/>
                <w:sz w:val="24"/>
              </w:rPr>
              <w:t> </w:t>
            </w:r>
            <w:r w:rsidRPr="00F74F32">
              <w:rPr>
                <w:sz w:val="24"/>
              </w:rPr>
              <w:t>■</w:t>
            </w:r>
          </w:p>
        </w:tc>
        <w:tc>
          <w:tcPr>
            <w:tcW w:w="680" w:type="pct"/>
            <w:tcBorders>
              <w:top w:val="single" w:sz="4" w:space="0" w:color="auto"/>
              <w:left w:val="single" w:sz="4" w:space="0" w:color="auto"/>
              <w:bottom w:val="single" w:sz="4" w:space="0" w:color="auto"/>
              <w:right w:val="single" w:sz="4" w:space="0" w:color="auto"/>
            </w:tcBorders>
            <w:shd w:val="clear" w:color="auto" w:fill="auto"/>
          </w:tcPr>
          <w:p w14:paraId="5D2937FE" w14:textId="77777777" w:rsidR="007E38EE" w:rsidRPr="00F74F32" w:rsidRDefault="007E38EE" w:rsidP="007E38EE">
            <w:pPr>
              <w:jc w:val="center"/>
              <w:rPr>
                <w:rFonts w:asciiTheme="majorHAnsi" w:hAnsiTheme="majorHAnsi" w:cs="Calibri"/>
                <w:sz w:val="24"/>
              </w:rPr>
            </w:pPr>
          </w:p>
        </w:tc>
        <w:tc>
          <w:tcPr>
            <w:tcW w:w="680" w:type="pct"/>
            <w:tcBorders>
              <w:top w:val="single" w:sz="4" w:space="0" w:color="auto"/>
              <w:left w:val="single" w:sz="4" w:space="0" w:color="auto"/>
              <w:bottom w:val="single" w:sz="4" w:space="0" w:color="auto"/>
              <w:right w:val="single" w:sz="4" w:space="0" w:color="auto"/>
            </w:tcBorders>
            <w:shd w:val="clear" w:color="auto" w:fill="auto"/>
          </w:tcPr>
          <w:p w14:paraId="1155F53A" w14:textId="77777777" w:rsidR="007E38EE" w:rsidRPr="00F74F32" w:rsidRDefault="007E38EE" w:rsidP="007E38EE">
            <w:pPr>
              <w:jc w:val="center"/>
              <w:rPr>
                <w:rFonts w:asciiTheme="majorHAnsi" w:hAnsiTheme="majorHAnsi" w:cs="Calibri"/>
                <w:sz w:val="24"/>
              </w:rPr>
            </w:pP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29AD5F67" w14:textId="77777777" w:rsidR="007E38EE" w:rsidRPr="00F74F32" w:rsidRDefault="007E38EE" w:rsidP="007E38EE">
            <w:pPr>
              <w:jc w:val="center"/>
              <w:rPr>
                <w:rFonts w:asciiTheme="majorHAnsi" w:hAnsiTheme="majorHAnsi" w:cs="Calibri"/>
                <w:sz w:val="24"/>
              </w:rPr>
            </w:pPr>
            <w:r w:rsidRPr="00F74F32">
              <w:rPr>
                <w:sz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B31C822" w14:textId="77777777" w:rsidR="007E38EE" w:rsidRPr="00F74F32" w:rsidRDefault="007E38EE" w:rsidP="007E38EE">
            <w:pPr>
              <w:jc w:val="center"/>
              <w:rPr>
                <w:rFonts w:asciiTheme="majorHAnsi" w:hAnsiTheme="majorHAnsi" w:cs="Calibri"/>
                <w:sz w:val="24"/>
              </w:rPr>
            </w:pPr>
            <w:r w:rsidRPr="00F74F32">
              <w:rPr>
                <w:sz w:val="24"/>
              </w:rPr>
              <w:t>■</w:t>
            </w:r>
          </w:p>
        </w:tc>
      </w:tr>
      <w:tr w:rsidR="007E38EE" w:rsidRPr="00F74F32" w14:paraId="27045226" w14:textId="77777777" w:rsidTr="007E38EE">
        <w:trPr>
          <w:trHeight w:val="362"/>
          <w:jc w:val="center"/>
        </w:trPr>
        <w:tc>
          <w:tcPr>
            <w:tcW w:w="697" w:type="pct"/>
            <w:tcBorders>
              <w:top w:val="single" w:sz="4" w:space="0" w:color="auto"/>
              <w:left w:val="single" w:sz="4" w:space="0" w:color="auto"/>
              <w:bottom w:val="single" w:sz="4" w:space="0" w:color="auto"/>
              <w:right w:val="single" w:sz="4" w:space="0" w:color="auto"/>
            </w:tcBorders>
            <w:shd w:val="clear" w:color="auto" w:fill="auto"/>
            <w:vAlign w:val="bottom"/>
          </w:tcPr>
          <w:p w14:paraId="51D7E6C8" w14:textId="77777777" w:rsidR="007E38EE" w:rsidRPr="00F74F32" w:rsidRDefault="007E38EE" w:rsidP="007E38EE">
            <w:pPr>
              <w:rPr>
                <w:rFonts w:asciiTheme="majorHAnsi" w:hAnsiTheme="majorHAnsi" w:cs="Calibri"/>
                <w:sz w:val="24"/>
              </w:rPr>
            </w:pPr>
            <w:r w:rsidRPr="00F74F32">
              <w:rPr>
                <w:rFonts w:asciiTheme="majorHAnsi" w:hAnsiTheme="majorHAnsi" w:cs="Calibri"/>
                <w:sz w:val="24"/>
              </w:rPr>
              <w:t>GLO2</w:t>
            </w: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62BD6D9B" w14:textId="77777777" w:rsidR="007E38EE" w:rsidRPr="00F74F32" w:rsidRDefault="007E38EE" w:rsidP="007E38EE">
            <w:pPr>
              <w:jc w:val="center"/>
              <w:rPr>
                <w:rFonts w:asciiTheme="majorHAnsi" w:hAnsiTheme="majorHAnsi" w:cs="Calibri"/>
                <w:sz w:val="24"/>
              </w:rPr>
            </w:pPr>
            <w:r w:rsidRPr="00F74F32">
              <w:rPr>
                <w:sz w:val="24"/>
              </w:rPr>
              <w:t>■</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1822C32E" w14:textId="77777777" w:rsidR="007E38EE" w:rsidRPr="00F74F32" w:rsidRDefault="007E38EE" w:rsidP="007E38EE">
            <w:pPr>
              <w:jc w:val="center"/>
              <w:rPr>
                <w:rFonts w:asciiTheme="majorHAnsi" w:hAnsiTheme="majorHAnsi" w:cs="Calibri"/>
                <w:sz w:val="24"/>
              </w:rPr>
            </w:pPr>
            <w:r w:rsidRPr="00F74F32">
              <w:rPr>
                <w:sz w:val="24"/>
              </w:rPr>
              <w:t>■</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08A67675" w14:textId="77777777" w:rsidR="007E38EE" w:rsidRPr="00F74F32" w:rsidRDefault="007E38EE" w:rsidP="007E38EE">
            <w:pPr>
              <w:jc w:val="center"/>
              <w:rPr>
                <w:rFonts w:asciiTheme="majorHAnsi" w:hAnsiTheme="majorHAnsi" w:cs="Calibri"/>
                <w:sz w:val="24"/>
              </w:rPr>
            </w:pPr>
            <w:r w:rsidRPr="00F74F32">
              <w:rPr>
                <w:rFonts w:asciiTheme="majorHAnsi" w:hAnsiTheme="majorHAnsi" w:cs="Calibri"/>
                <w:sz w:val="24"/>
              </w:rPr>
              <w:t> </w:t>
            </w:r>
            <w:r w:rsidRPr="00F74F32">
              <w:rPr>
                <w:sz w:val="24"/>
              </w:rPr>
              <w:t>■</w:t>
            </w:r>
          </w:p>
        </w:tc>
        <w:tc>
          <w:tcPr>
            <w:tcW w:w="680" w:type="pct"/>
            <w:tcBorders>
              <w:top w:val="single" w:sz="4" w:space="0" w:color="auto"/>
              <w:left w:val="single" w:sz="4" w:space="0" w:color="auto"/>
              <w:bottom w:val="single" w:sz="4" w:space="0" w:color="auto"/>
              <w:right w:val="single" w:sz="4" w:space="0" w:color="auto"/>
            </w:tcBorders>
            <w:shd w:val="clear" w:color="auto" w:fill="auto"/>
          </w:tcPr>
          <w:p w14:paraId="751B2990" w14:textId="77777777" w:rsidR="007E38EE" w:rsidRPr="00F74F32" w:rsidRDefault="007E38EE" w:rsidP="007E38EE">
            <w:pPr>
              <w:jc w:val="center"/>
              <w:rPr>
                <w:rFonts w:asciiTheme="majorHAnsi" w:hAnsiTheme="majorHAnsi" w:cs="Calibri"/>
                <w:sz w:val="24"/>
              </w:rPr>
            </w:pPr>
            <w:r w:rsidRPr="00F74F32">
              <w:rPr>
                <w:sz w:val="24"/>
              </w:rPr>
              <w:t>■</w:t>
            </w:r>
          </w:p>
        </w:tc>
        <w:tc>
          <w:tcPr>
            <w:tcW w:w="680" w:type="pct"/>
            <w:tcBorders>
              <w:top w:val="single" w:sz="4" w:space="0" w:color="auto"/>
              <w:left w:val="single" w:sz="4" w:space="0" w:color="auto"/>
              <w:bottom w:val="single" w:sz="4" w:space="0" w:color="auto"/>
              <w:right w:val="single" w:sz="4" w:space="0" w:color="auto"/>
            </w:tcBorders>
            <w:shd w:val="clear" w:color="auto" w:fill="auto"/>
          </w:tcPr>
          <w:p w14:paraId="2E1668F5" w14:textId="77777777" w:rsidR="007E38EE" w:rsidRPr="00F74F32" w:rsidRDefault="007E38EE" w:rsidP="007E38EE">
            <w:pPr>
              <w:jc w:val="center"/>
              <w:rPr>
                <w:rFonts w:asciiTheme="majorHAnsi" w:hAnsiTheme="majorHAnsi" w:cs="Calibri"/>
                <w:sz w:val="24"/>
              </w:rPr>
            </w:pPr>
            <w:r w:rsidRPr="00F74F32">
              <w:rPr>
                <w:sz w:val="24"/>
              </w:rPr>
              <w:t>■</w:t>
            </w: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2CC54B5B" w14:textId="77777777" w:rsidR="007E38EE" w:rsidRPr="00F74F32" w:rsidRDefault="007E38EE" w:rsidP="007E38EE">
            <w:pPr>
              <w:jc w:val="center"/>
              <w:rPr>
                <w:rFonts w:asciiTheme="majorHAnsi" w:hAnsiTheme="majorHAnsi" w:cs="Calibri"/>
                <w:sz w:val="24"/>
              </w:rPr>
            </w:pPr>
            <w:r w:rsidRPr="00F74F32">
              <w:rPr>
                <w:sz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27E8BF6C" w14:textId="77777777" w:rsidR="007E38EE" w:rsidRPr="00F74F32" w:rsidRDefault="007E38EE" w:rsidP="007E38EE">
            <w:pPr>
              <w:jc w:val="center"/>
              <w:rPr>
                <w:rFonts w:asciiTheme="majorHAnsi" w:hAnsiTheme="majorHAnsi" w:cs="Calibri"/>
                <w:sz w:val="24"/>
              </w:rPr>
            </w:pPr>
            <w:r w:rsidRPr="00F74F32">
              <w:rPr>
                <w:sz w:val="24"/>
              </w:rPr>
              <w:t>■</w:t>
            </w:r>
          </w:p>
        </w:tc>
      </w:tr>
      <w:tr w:rsidR="007E38EE" w:rsidRPr="00F74F32" w14:paraId="4D85C59D" w14:textId="77777777" w:rsidTr="007E38EE">
        <w:trPr>
          <w:trHeight w:val="391"/>
          <w:jc w:val="center"/>
        </w:trPr>
        <w:tc>
          <w:tcPr>
            <w:tcW w:w="697" w:type="pct"/>
            <w:tcBorders>
              <w:top w:val="single" w:sz="4" w:space="0" w:color="auto"/>
              <w:left w:val="single" w:sz="4" w:space="0" w:color="auto"/>
              <w:bottom w:val="single" w:sz="4" w:space="0" w:color="auto"/>
              <w:right w:val="single" w:sz="4" w:space="0" w:color="auto"/>
            </w:tcBorders>
            <w:shd w:val="clear" w:color="auto" w:fill="auto"/>
            <w:vAlign w:val="bottom"/>
          </w:tcPr>
          <w:p w14:paraId="6BD05352" w14:textId="77777777" w:rsidR="007E38EE" w:rsidRPr="00F74F32" w:rsidRDefault="007E38EE" w:rsidP="007E38EE">
            <w:pPr>
              <w:rPr>
                <w:rFonts w:asciiTheme="majorHAnsi" w:hAnsiTheme="majorHAnsi" w:cs="Calibri"/>
                <w:sz w:val="24"/>
              </w:rPr>
            </w:pPr>
            <w:r w:rsidRPr="00F74F32">
              <w:rPr>
                <w:rFonts w:asciiTheme="majorHAnsi" w:hAnsiTheme="majorHAnsi" w:cs="Calibri"/>
                <w:sz w:val="24"/>
              </w:rPr>
              <w:t>GLO3</w:t>
            </w: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321950A0" w14:textId="77777777" w:rsidR="007E38EE" w:rsidRPr="00F74F32" w:rsidRDefault="007E38EE" w:rsidP="007E38EE">
            <w:pPr>
              <w:jc w:val="center"/>
              <w:rPr>
                <w:rFonts w:asciiTheme="majorHAnsi" w:hAnsiTheme="majorHAnsi" w:cs="Calibri"/>
                <w:sz w:val="24"/>
              </w:rPr>
            </w:pPr>
            <w:r w:rsidRPr="00F74F32">
              <w:rPr>
                <w:rFonts w:asciiTheme="majorHAnsi" w:hAnsiTheme="majorHAnsi" w:cs="Calibri"/>
                <w:sz w:val="24"/>
              </w:rPr>
              <w:t> </w:t>
            </w:r>
            <w:r w:rsidRPr="00F74F32">
              <w:rPr>
                <w:sz w:val="24"/>
              </w:rPr>
              <w:t>■</w:t>
            </w: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1036C9E4" w14:textId="77777777" w:rsidR="007E38EE" w:rsidRPr="00F74F32" w:rsidRDefault="007E38EE" w:rsidP="007E38EE">
            <w:pPr>
              <w:jc w:val="center"/>
              <w:rPr>
                <w:rFonts w:asciiTheme="majorHAnsi" w:hAnsiTheme="majorHAnsi" w:cs="Calibri"/>
                <w:sz w:val="24"/>
              </w:rPr>
            </w:pP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20EBF969" w14:textId="77777777" w:rsidR="007E38EE" w:rsidRPr="00F74F32" w:rsidRDefault="007E38EE" w:rsidP="007E38EE">
            <w:pPr>
              <w:jc w:val="center"/>
              <w:rPr>
                <w:rFonts w:asciiTheme="majorHAnsi" w:hAnsiTheme="majorHAnsi" w:cs="Calibri"/>
                <w:sz w:val="24"/>
              </w:rPr>
            </w:pPr>
            <w:r w:rsidRPr="00F74F32">
              <w:rPr>
                <w:sz w:val="24"/>
              </w:rPr>
              <w:t>■</w:t>
            </w:r>
          </w:p>
        </w:tc>
        <w:tc>
          <w:tcPr>
            <w:tcW w:w="680" w:type="pct"/>
            <w:tcBorders>
              <w:top w:val="single" w:sz="4" w:space="0" w:color="auto"/>
              <w:left w:val="single" w:sz="4" w:space="0" w:color="auto"/>
              <w:bottom w:val="single" w:sz="4" w:space="0" w:color="auto"/>
              <w:right w:val="single" w:sz="4" w:space="0" w:color="auto"/>
            </w:tcBorders>
            <w:shd w:val="clear" w:color="auto" w:fill="auto"/>
          </w:tcPr>
          <w:p w14:paraId="17CBF2DC" w14:textId="77777777" w:rsidR="007E38EE" w:rsidRPr="00F74F32" w:rsidRDefault="007E38EE" w:rsidP="007E38EE">
            <w:pPr>
              <w:jc w:val="center"/>
              <w:rPr>
                <w:rFonts w:asciiTheme="majorHAnsi" w:hAnsiTheme="majorHAnsi" w:cs="Calibri"/>
                <w:sz w:val="24"/>
              </w:rPr>
            </w:pPr>
            <w:r w:rsidRPr="00F74F32">
              <w:rPr>
                <w:rFonts w:asciiTheme="majorHAnsi" w:hAnsiTheme="majorHAnsi" w:cs="Calibri"/>
                <w:sz w:val="24"/>
              </w:rPr>
              <w:t> </w:t>
            </w:r>
            <w:r w:rsidRPr="00F74F32">
              <w:rPr>
                <w:sz w:val="24"/>
              </w:rPr>
              <w:t>■</w:t>
            </w:r>
          </w:p>
        </w:tc>
        <w:tc>
          <w:tcPr>
            <w:tcW w:w="680" w:type="pct"/>
            <w:tcBorders>
              <w:top w:val="single" w:sz="4" w:space="0" w:color="auto"/>
              <w:left w:val="single" w:sz="4" w:space="0" w:color="auto"/>
              <w:bottom w:val="single" w:sz="4" w:space="0" w:color="auto"/>
              <w:right w:val="single" w:sz="4" w:space="0" w:color="auto"/>
            </w:tcBorders>
            <w:shd w:val="clear" w:color="auto" w:fill="auto"/>
          </w:tcPr>
          <w:p w14:paraId="0630A0DE" w14:textId="77777777" w:rsidR="007E38EE" w:rsidRPr="00F74F32" w:rsidRDefault="007E38EE" w:rsidP="007E38EE">
            <w:pPr>
              <w:jc w:val="center"/>
              <w:rPr>
                <w:rFonts w:asciiTheme="majorHAnsi" w:hAnsiTheme="majorHAnsi" w:cs="Calibri"/>
                <w:sz w:val="24"/>
              </w:rPr>
            </w:pPr>
            <w:r w:rsidRPr="00F74F32">
              <w:rPr>
                <w:rFonts w:asciiTheme="majorHAnsi" w:hAnsiTheme="majorHAnsi" w:cs="Calibri"/>
                <w:sz w:val="24"/>
              </w:rPr>
              <w:t> </w:t>
            </w:r>
            <w:r w:rsidRPr="00F74F32">
              <w:rPr>
                <w:sz w:val="24"/>
              </w:rPr>
              <w:t>■</w:t>
            </w:r>
          </w:p>
        </w:tc>
        <w:tc>
          <w:tcPr>
            <w:tcW w:w="755" w:type="pct"/>
            <w:tcBorders>
              <w:top w:val="single" w:sz="4" w:space="0" w:color="auto"/>
              <w:left w:val="single" w:sz="4" w:space="0" w:color="auto"/>
              <w:bottom w:val="single" w:sz="4" w:space="0" w:color="auto"/>
              <w:right w:val="single" w:sz="4" w:space="0" w:color="auto"/>
            </w:tcBorders>
            <w:shd w:val="clear" w:color="auto" w:fill="auto"/>
          </w:tcPr>
          <w:p w14:paraId="129807F1" w14:textId="77777777" w:rsidR="007E38EE" w:rsidRPr="00F74F32" w:rsidRDefault="007E38EE" w:rsidP="007E38EE">
            <w:pPr>
              <w:jc w:val="center"/>
              <w:rPr>
                <w:rFonts w:asciiTheme="majorHAnsi" w:hAnsiTheme="majorHAnsi" w:cs="Calibri"/>
                <w:sz w:val="24"/>
              </w:rPr>
            </w:pPr>
            <w:r w:rsidRPr="00F74F32">
              <w:rPr>
                <w:rFonts w:asciiTheme="majorHAnsi" w:hAnsiTheme="majorHAnsi" w:cs="Calibri"/>
                <w:sz w:val="24"/>
              </w:rPr>
              <w:t> </w:t>
            </w:r>
            <w:r w:rsidRPr="00F74F32">
              <w:rPr>
                <w:sz w:val="24"/>
              </w:rPr>
              <w:t>■</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6D75713B" w14:textId="77777777" w:rsidR="007E38EE" w:rsidRPr="00F74F32" w:rsidRDefault="007E38EE" w:rsidP="007E38EE">
            <w:pPr>
              <w:jc w:val="center"/>
              <w:rPr>
                <w:rFonts w:asciiTheme="majorHAnsi" w:hAnsiTheme="majorHAnsi" w:cs="Calibri"/>
                <w:sz w:val="24"/>
              </w:rPr>
            </w:pPr>
            <w:r w:rsidRPr="00F74F32">
              <w:rPr>
                <w:sz w:val="24"/>
              </w:rPr>
              <w:t>■</w:t>
            </w:r>
            <w:r w:rsidRPr="00F74F32">
              <w:rPr>
                <w:rFonts w:asciiTheme="majorHAnsi" w:hAnsiTheme="majorHAnsi" w:cs="Calibri"/>
                <w:sz w:val="24"/>
              </w:rPr>
              <w:t> </w:t>
            </w:r>
          </w:p>
        </w:tc>
      </w:tr>
    </w:tbl>
    <w:p w14:paraId="1FFB0881" w14:textId="77777777" w:rsidR="007E38EE" w:rsidRPr="00F74F32" w:rsidRDefault="007E38EE" w:rsidP="007E38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Calibri"/>
          <w:sz w:val="24"/>
        </w:rPr>
      </w:pPr>
    </w:p>
    <w:p w14:paraId="7C8208FD" w14:textId="77777777" w:rsidR="007E38EE" w:rsidRPr="00F74F32" w:rsidRDefault="007E38EE" w:rsidP="007E38EE">
      <w:pPr>
        <w:rPr>
          <w:rFonts w:asciiTheme="majorHAnsi" w:hAnsiTheme="majorHAnsi"/>
          <w:b/>
          <w:sz w:val="24"/>
          <w:u w:val="single"/>
        </w:rPr>
      </w:pPr>
    </w:p>
    <w:p w14:paraId="239FC0BB" w14:textId="77777777" w:rsidR="007E38EE" w:rsidRPr="00F74F32" w:rsidRDefault="007E38EE" w:rsidP="007E38EE">
      <w:pPr>
        <w:rPr>
          <w:rFonts w:asciiTheme="majorHAnsi" w:hAnsiTheme="majorHAnsi"/>
          <w:b/>
          <w:sz w:val="24"/>
          <w:u w:val="single"/>
        </w:rPr>
      </w:pPr>
    </w:p>
    <w:p w14:paraId="42B19249" w14:textId="77777777" w:rsidR="007E38EE" w:rsidRPr="00F74F32" w:rsidRDefault="007E38EE" w:rsidP="007E38EE">
      <w:pPr>
        <w:rPr>
          <w:rFonts w:asciiTheme="majorHAnsi" w:hAnsiTheme="majorHAnsi"/>
          <w:b/>
          <w:sz w:val="24"/>
          <w:u w:val="single"/>
        </w:rPr>
      </w:pPr>
    </w:p>
    <w:p w14:paraId="3145D7E2" w14:textId="77777777" w:rsidR="007E38EE" w:rsidRPr="00F74F32" w:rsidRDefault="007E38EE" w:rsidP="007E38EE">
      <w:pPr>
        <w:rPr>
          <w:rFonts w:asciiTheme="majorHAnsi" w:hAnsiTheme="majorHAnsi"/>
          <w:b/>
          <w:sz w:val="24"/>
          <w:u w:val="single"/>
        </w:rPr>
      </w:pPr>
    </w:p>
    <w:p w14:paraId="11A5C0CB" w14:textId="77777777" w:rsidR="007E38EE" w:rsidRPr="00F74F32" w:rsidRDefault="007E38EE" w:rsidP="007E38EE">
      <w:pPr>
        <w:rPr>
          <w:rFonts w:asciiTheme="majorHAnsi" w:hAnsiTheme="majorHAnsi"/>
          <w:b/>
          <w:sz w:val="24"/>
          <w:u w:val="single"/>
        </w:rPr>
      </w:pPr>
    </w:p>
    <w:p w14:paraId="7787FE0C" w14:textId="77777777" w:rsidR="007E38EE" w:rsidRPr="00F74F32" w:rsidRDefault="007E38EE" w:rsidP="007E38EE">
      <w:pPr>
        <w:rPr>
          <w:rFonts w:asciiTheme="majorHAnsi" w:hAnsiTheme="majorHAnsi"/>
          <w:b/>
          <w:sz w:val="24"/>
          <w:u w:val="single"/>
        </w:rPr>
      </w:pPr>
    </w:p>
    <w:p w14:paraId="372A1A0E" w14:textId="77777777" w:rsidR="007E38EE" w:rsidRPr="00F74F32" w:rsidRDefault="007E38EE" w:rsidP="007E38EE">
      <w:pPr>
        <w:rPr>
          <w:rFonts w:asciiTheme="majorHAnsi" w:hAnsiTheme="majorHAnsi"/>
          <w:b/>
          <w:sz w:val="24"/>
          <w:u w:val="single"/>
        </w:rPr>
      </w:pPr>
    </w:p>
    <w:p w14:paraId="65366320" w14:textId="77777777" w:rsidR="007E38EE" w:rsidRPr="00F74F32" w:rsidRDefault="007E38EE" w:rsidP="007E38EE">
      <w:pPr>
        <w:rPr>
          <w:rFonts w:asciiTheme="majorHAnsi" w:hAnsiTheme="majorHAnsi"/>
          <w:b/>
          <w:sz w:val="24"/>
          <w:u w:val="single"/>
        </w:rPr>
      </w:pPr>
    </w:p>
    <w:p w14:paraId="7285ACDF" w14:textId="77777777" w:rsidR="007E38EE" w:rsidRPr="00F74F32" w:rsidRDefault="007E38EE" w:rsidP="007E38EE">
      <w:pPr>
        <w:rPr>
          <w:rFonts w:asciiTheme="majorHAnsi" w:hAnsiTheme="majorHAnsi"/>
          <w:b/>
          <w:sz w:val="24"/>
          <w:u w:val="single"/>
        </w:rPr>
      </w:pPr>
    </w:p>
    <w:p w14:paraId="0D45D695" w14:textId="77777777" w:rsidR="007E38EE" w:rsidRPr="00F74F32" w:rsidRDefault="007E38EE" w:rsidP="007E38EE">
      <w:pPr>
        <w:rPr>
          <w:rFonts w:asciiTheme="majorHAnsi" w:hAnsiTheme="majorHAnsi"/>
          <w:b/>
          <w:sz w:val="24"/>
          <w:u w:val="single"/>
        </w:rPr>
      </w:pPr>
    </w:p>
    <w:p w14:paraId="4B45D770" w14:textId="77777777" w:rsidR="007E38EE" w:rsidRPr="00F74F32" w:rsidRDefault="007E38EE" w:rsidP="007E38EE">
      <w:pPr>
        <w:rPr>
          <w:rFonts w:asciiTheme="majorHAnsi" w:hAnsiTheme="majorHAnsi"/>
          <w:b/>
          <w:sz w:val="24"/>
          <w:u w:val="single"/>
        </w:rPr>
      </w:pPr>
    </w:p>
    <w:p w14:paraId="5166BE33" w14:textId="77777777" w:rsidR="007E38EE" w:rsidRPr="00F74F32" w:rsidRDefault="007E38EE" w:rsidP="007E38EE">
      <w:pPr>
        <w:rPr>
          <w:rFonts w:asciiTheme="majorHAnsi" w:hAnsiTheme="majorHAnsi"/>
          <w:b/>
          <w:sz w:val="24"/>
          <w:u w:val="single"/>
        </w:rPr>
      </w:pPr>
    </w:p>
    <w:p w14:paraId="6D9B948C" w14:textId="77777777" w:rsidR="007E38EE" w:rsidRPr="00F74F32" w:rsidRDefault="007E38EE" w:rsidP="007E38EE">
      <w:pPr>
        <w:rPr>
          <w:rFonts w:asciiTheme="majorHAnsi" w:hAnsiTheme="majorHAnsi"/>
          <w:b/>
          <w:sz w:val="24"/>
          <w:u w:val="single"/>
        </w:rPr>
      </w:pPr>
    </w:p>
    <w:p w14:paraId="049EBFE4" w14:textId="77777777" w:rsidR="007E38EE" w:rsidRPr="00F74F32" w:rsidRDefault="007E38EE" w:rsidP="007E38EE">
      <w:pPr>
        <w:rPr>
          <w:rFonts w:asciiTheme="majorHAnsi" w:hAnsiTheme="majorHAnsi"/>
          <w:b/>
          <w:sz w:val="24"/>
          <w:u w:val="single"/>
        </w:rPr>
      </w:pPr>
    </w:p>
    <w:p w14:paraId="59343936" w14:textId="77777777" w:rsidR="007E38EE" w:rsidRPr="00F74F32" w:rsidRDefault="007E38EE" w:rsidP="007E38EE">
      <w:pPr>
        <w:rPr>
          <w:rFonts w:asciiTheme="majorHAnsi" w:hAnsiTheme="majorHAnsi"/>
          <w:b/>
          <w:sz w:val="24"/>
          <w:u w:val="single"/>
        </w:rPr>
      </w:pPr>
    </w:p>
    <w:p w14:paraId="4383ACFA" w14:textId="77777777" w:rsidR="007E38EE" w:rsidRPr="00F74F32" w:rsidRDefault="007E38EE" w:rsidP="007E38EE">
      <w:pPr>
        <w:rPr>
          <w:rFonts w:asciiTheme="majorHAnsi" w:hAnsiTheme="majorHAnsi"/>
          <w:b/>
          <w:sz w:val="24"/>
          <w:u w:val="single"/>
        </w:rPr>
      </w:pPr>
    </w:p>
    <w:p w14:paraId="2D8FBCED" w14:textId="77777777" w:rsidR="007E38EE" w:rsidRPr="00F74F32" w:rsidRDefault="007E38EE" w:rsidP="007E38EE">
      <w:pPr>
        <w:rPr>
          <w:rFonts w:asciiTheme="majorHAnsi" w:hAnsiTheme="majorHAnsi"/>
          <w:b/>
          <w:sz w:val="24"/>
          <w:u w:val="single"/>
        </w:rPr>
      </w:pPr>
    </w:p>
    <w:p w14:paraId="7E4F9C39" w14:textId="77777777" w:rsidR="007E38EE" w:rsidRPr="00F74F32" w:rsidRDefault="007E38EE" w:rsidP="007E38EE">
      <w:pPr>
        <w:rPr>
          <w:rFonts w:asciiTheme="majorHAnsi" w:hAnsiTheme="majorHAnsi"/>
          <w:b/>
          <w:sz w:val="24"/>
          <w:u w:val="single"/>
        </w:rPr>
      </w:pPr>
    </w:p>
    <w:p w14:paraId="0F5FAED9" w14:textId="77777777" w:rsidR="00F74F32" w:rsidRPr="00F74F32" w:rsidRDefault="00F74F32" w:rsidP="007E38EE">
      <w:pPr>
        <w:rPr>
          <w:rFonts w:asciiTheme="majorHAnsi" w:hAnsiTheme="majorHAnsi"/>
          <w:b/>
          <w:sz w:val="24"/>
          <w:u w:val="single"/>
        </w:rPr>
      </w:pPr>
    </w:p>
    <w:p w14:paraId="64C38143" w14:textId="77777777" w:rsidR="00F74F32" w:rsidRPr="00F74F32" w:rsidRDefault="00F74F32" w:rsidP="007E38EE">
      <w:pPr>
        <w:rPr>
          <w:rFonts w:asciiTheme="majorHAnsi" w:hAnsiTheme="majorHAnsi"/>
          <w:b/>
          <w:sz w:val="24"/>
          <w:u w:val="single"/>
        </w:rPr>
      </w:pPr>
    </w:p>
    <w:p w14:paraId="3B42DDA7" w14:textId="77777777" w:rsidR="00F74F32" w:rsidRPr="00F74F32" w:rsidRDefault="00F74F32" w:rsidP="007E38EE">
      <w:pPr>
        <w:rPr>
          <w:rFonts w:asciiTheme="majorHAnsi" w:hAnsiTheme="majorHAnsi"/>
          <w:b/>
          <w:sz w:val="24"/>
          <w:u w:val="single"/>
        </w:rPr>
      </w:pPr>
    </w:p>
    <w:p w14:paraId="0F3E223E" w14:textId="77777777" w:rsidR="00F74F32" w:rsidRPr="00F74F32" w:rsidRDefault="00F74F32" w:rsidP="007E38EE">
      <w:pPr>
        <w:rPr>
          <w:rFonts w:asciiTheme="majorHAnsi" w:hAnsiTheme="majorHAnsi"/>
          <w:b/>
          <w:sz w:val="24"/>
          <w:u w:val="single"/>
        </w:rPr>
      </w:pPr>
    </w:p>
    <w:p w14:paraId="5DB45E71" w14:textId="77777777" w:rsidR="00F74F32" w:rsidRPr="00F74F32" w:rsidRDefault="00F74F32" w:rsidP="007E38EE">
      <w:pPr>
        <w:rPr>
          <w:rFonts w:asciiTheme="majorHAnsi" w:hAnsiTheme="majorHAnsi"/>
          <w:b/>
          <w:sz w:val="24"/>
          <w:u w:val="single"/>
        </w:rPr>
      </w:pPr>
    </w:p>
    <w:p w14:paraId="525B9DA9" w14:textId="77777777" w:rsidR="00F74F32" w:rsidRPr="00F74F32" w:rsidRDefault="00F74F32" w:rsidP="00F74F32">
      <w:pPr>
        <w:rPr>
          <w:rFonts w:asciiTheme="majorHAnsi" w:hAnsiTheme="majorHAnsi"/>
          <w:bCs/>
          <w:i/>
          <w:sz w:val="24"/>
        </w:rPr>
      </w:pPr>
      <w:r w:rsidRPr="00F74F32">
        <w:rPr>
          <w:rFonts w:asciiTheme="majorHAnsi" w:hAnsiTheme="majorHAnsi"/>
          <w:noProof/>
          <w:sz w:val="24"/>
        </w:rPr>
        <w:lastRenderedPageBreak/>
        <mc:AlternateContent>
          <mc:Choice Requires="wps">
            <w:drawing>
              <wp:anchor distT="0" distB="0" distL="114300" distR="114300" simplePos="0" relativeHeight="251659264" behindDoc="0" locked="0" layoutInCell="1" allowOverlap="1" wp14:anchorId="06D2B2FD" wp14:editId="5C29474F">
                <wp:simplePos x="0" y="0"/>
                <wp:positionH relativeFrom="column">
                  <wp:posOffset>1257300</wp:posOffset>
                </wp:positionH>
                <wp:positionV relativeFrom="paragraph">
                  <wp:posOffset>685800</wp:posOffset>
                </wp:positionV>
                <wp:extent cx="3314700" cy="571500"/>
                <wp:effectExtent l="0" t="0" r="1270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15E51D" w14:textId="77777777" w:rsidR="004B559A" w:rsidRDefault="004B559A" w:rsidP="00F74F32">
                            <w:pPr>
                              <w:rPr>
                                <w:rFonts w:ascii="Eras Light ITC" w:eastAsia="Arial Unicode MS" w:hAnsi="Eras Light ITC" w:cs="Arial Unicode MS"/>
                                <w:b/>
                                <w:sz w:val="14"/>
                                <w:szCs w:val="14"/>
                              </w:rPr>
                            </w:pPr>
                          </w:p>
                          <w:p w14:paraId="6A03604D" w14:textId="77777777" w:rsidR="004B559A" w:rsidRDefault="004B559A" w:rsidP="00F74F32">
                            <w:pPr>
                              <w:rPr>
                                <w:rFonts w:ascii="Arial" w:eastAsia="Arial Unicode MS" w:hAnsi="Arial" w:cs="Arial"/>
                                <w:sz w:val="14"/>
                                <w:szCs w:val="14"/>
                              </w:rPr>
                            </w:pPr>
                          </w:p>
                          <w:p w14:paraId="1E9250DA" w14:textId="77777777" w:rsidR="004B559A" w:rsidRPr="0003278A" w:rsidRDefault="004B559A" w:rsidP="00F74F32">
                            <w:pPr>
                              <w:rPr>
                                <w:rFonts w:ascii="Arial" w:eastAsia="Arial Unicode MS" w:hAnsi="Arial" w:cs="Arial"/>
                                <w:sz w:val="14"/>
                                <w:szCs w:val="14"/>
                              </w:rPr>
                            </w:pPr>
                            <w:r>
                              <w:rPr>
                                <w:rFonts w:ascii="Arial" w:eastAsia="Arial Unicode MS" w:hAnsi="Arial" w:cs="Arial"/>
                                <w:sz w:val="14"/>
                                <w:szCs w:val="14"/>
                              </w:rPr>
                              <w:t>104 Furman</w:t>
                            </w:r>
                            <w:r w:rsidRPr="0003278A">
                              <w:rPr>
                                <w:rFonts w:ascii="Arial" w:eastAsia="Arial Unicode MS" w:hAnsi="Arial" w:cs="Arial"/>
                                <w:sz w:val="14"/>
                                <w:szCs w:val="14"/>
                              </w:rPr>
                              <w:t xml:space="preserve"> Hall, Corvallis, Oregon 97331-3502</w:t>
                            </w:r>
                          </w:p>
                          <w:p w14:paraId="6E347DBB" w14:textId="77777777" w:rsidR="004B559A" w:rsidRPr="0003278A" w:rsidRDefault="004B559A" w:rsidP="00F74F32">
                            <w:pPr>
                              <w:rPr>
                                <w:rFonts w:ascii="Arial" w:eastAsia="Arial Unicode MS" w:hAnsi="Arial" w:cs="Arial"/>
                                <w:sz w:val="14"/>
                                <w:szCs w:val="14"/>
                              </w:rPr>
                            </w:pPr>
                            <w:r w:rsidRPr="0003278A">
                              <w:rPr>
                                <w:rFonts w:ascii="Arial" w:eastAsia="Arial Unicode MS" w:hAnsi="Arial" w:cs="Arial"/>
                                <w:b/>
                                <w:sz w:val="14"/>
                                <w:szCs w:val="14"/>
                              </w:rPr>
                              <w:t>T</w:t>
                            </w:r>
                            <w:r w:rsidRPr="0003278A">
                              <w:rPr>
                                <w:rFonts w:ascii="Arial" w:eastAsia="Arial Unicode MS" w:hAnsi="Arial" w:cs="Arial"/>
                                <w:sz w:val="14"/>
                                <w:szCs w:val="14"/>
                              </w:rPr>
                              <w:t xml:space="preserve"> 541-737-</w:t>
                            </w:r>
                            <w:r>
                              <w:rPr>
                                <w:rFonts w:ascii="Arial" w:eastAsia="Arial Unicode MS" w:hAnsi="Arial" w:cs="Arial"/>
                                <w:sz w:val="14"/>
                                <w:szCs w:val="14"/>
                              </w:rPr>
                              <w:t>8204</w:t>
                            </w:r>
                            <w:r w:rsidRPr="0003278A">
                              <w:rPr>
                                <w:rFonts w:ascii="Arial" w:eastAsia="Arial Unicode MS" w:hAnsi="Arial" w:cs="Arial"/>
                                <w:sz w:val="14"/>
                                <w:szCs w:val="14"/>
                              </w:rPr>
                              <w:t xml:space="preserve"> | </w:t>
                            </w:r>
                            <w:r w:rsidRPr="0003278A">
                              <w:rPr>
                                <w:rFonts w:ascii="Arial" w:eastAsia="Arial Unicode MS" w:hAnsi="Arial" w:cs="Arial"/>
                                <w:b/>
                                <w:sz w:val="14"/>
                                <w:szCs w:val="14"/>
                              </w:rPr>
                              <w:t xml:space="preserve">F </w:t>
                            </w:r>
                            <w:r w:rsidRPr="0003278A">
                              <w:rPr>
                                <w:rFonts w:ascii="Arial" w:eastAsia="Arial Unicode MS" w:hAnsi="Arial" w:cs="Arial"/>
                                <w:sz w:val="14"/>
                                <w:szCs w:val="14"/>
                              </w:rPr>
                              <w:t xml:space="preserve">541-737-8971| </w:t>
                            </w:r>
                            <w:r w:rsidRPr="00B75E8D">
                              <w:rPr>
                                <w:rFonts w:ascii="Arial" w:eastAsia="Arial Unicode MS" w:hAnsi="Arial" w:cs="Arial"/>
                                <w:b/>
                                <w:sz w:val="14"/>
                                <w:szCs w:val="14"/>
                              </w:rPr>
                              <w:t xml:space="preserve">E </w:t>
                            </w:r>
                            <w:r>
                              <w:rPr>
                                <w:rFonts w:ascii="Arial" w:eastAsia="Arial Unicode MS" w:hAnsi="Arial" w:cs="Arial"/>
                                <w:sz w:val="14"/>
                                <w:szCs w:val="14"/>
                              </w:rPr>
                              <w:t>dykemanc@onid.orst.edu</w:t>
                            </w:r>
                          </w:p>
                          <w:p w14:paraId="6EC85429" w14:textId="77777777" w:rsidR="004B559A" w:rsidRPr="00FB0E94" w:rsidRDefault="004B559A" w:rsidP="00F74F32">
                            <w:pPr>
                              <w:rPr>
                                <w:rFonts w:ascii="Arial Unicode MS" w:eastAsia="Arial Unicode MS" w:hAnsi="Arial Unicode MS" w:cs="Arial Unicode MS"/>
                                <w:b/>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9pt;margin-top:54pt;width:26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" stroked="f">
                <v:textbox>
                  <w:txbxContent>
                    <w:p w14:paraId="3315E51D" w14:textId="77777777" w:rsidR="004B559A" w:rsidRDefault="004B559A" w:rsidP="00F74F32">
                      <w:pPr>
                        <w:rPr>
                          <w:rFonts w:ascii="Eras Light ITC" w:eastAsia="Arial Unicode MS" w:hAnsi="Eras Light ITC" w:cs="Arial Unicode MS"/>
                          <w:b/>
                          <w:sz w:val="14"/>
                          <w:szCs w:val="14"/>
                        </w:rPr>
                      </w:pPr>
                    </w:p>
                    <w:p w14:paraId="6A03604D" w14:textId="77777777" w:rsidR="004B559A" w:rsidRDefault="004B559A" w:rsidP="00F74F32">
                      <w:pPr>
                        <w:rPr>
                          <w:rFonts w:ascii="Arial" w:eastAsia="Arial Unicode MS" w:hAnsi="Arial" w:cs="Arial"/>
                          <w:sz w:val="14"/>
                          <w:szCs w:val="14"/>
                        </w:rPr>
                      </w:pPr>
                    </w:p>
                    <w:p w14:paraId="1E9250DA" w14:textId="77777777" w:rsidR="004B559A" w:rsidRPr="0003278A" w:rsidRDefault="004B559A" w:rsidP="00F74F32">
                      <w:pPr>
                        <w:rPr>
                          <w:rFonts w:ascii="Arial" w:eastAsia="Arial Unicode MS" w:hAnsi="Arial" w:cs="Arial"/>
                          <w:sz w:val="14"/>
                          <w:szCs w:val="14"/>
                        </w:rPr>
                      </w:pPr>
                      <w:r>
                        <w:rPr>
                          <w:rFonts w:ascii="Arial" w:eastAsia="Arial Unicode MS" w:hAnsi="Arial" w:cs="Arial"/>
                          <w:sz w:val="14"/>
                          <w:szCs w:val="14"/>
                        </w:rPr>
                        <w:t>104 Furman</w:t>
                      </w:r>
                      <w:r w:rsidRPr="0003278A">
                        <w:rPr>
                          <w:rFonts w:ascii="Arial" w:eastAsia="Arial Unicode MS" w:hAnsi="Arial" w:cs="Arial"/>
                          <w:sz w:val="14"/>
                          <w:szCs w:val="14"/>
                        </w:rPr>
                        <w:t xml:space="preserve"> Hall, Corvallis, Oregon 97331-3502</w:t>
                      </w:r>
                    </w:p>
                    <w:p w14:paraId="6E347DBB" w14:textId="77777777" w:rsidR="004B559A" w:rsidRPr="0003278A" w:rsidRDefault="004B559A" w:rsidP="00F74F32">
                      <w:pPr>
                        <w:rPr>
                          <w:rFonts w:ascii="Arial" w:eastAsia="Arial Unicode MS" w:hAnsi="Arial" w:cs="Arial"/>
                          <w:sz w:val="14"/>
                          <w:szCs w:val="14"/>
                        </w:rPr>
                      </w:pPr>
                      <w:r w:rsidRPr="0003278A">
                        <w:rPr>
                          <w:rFonts w:ascii="Arial" w:eastAsia="Arial Unicode MS" w:hAnsi="Arial" w:cs="Arial"/>
                          <w:b/>
                          <w:sz w:val="14"/>
                          <w:szCs w:val="14"/>
                        </w:rPr>
                        <w:t>T</w:t>
                      </w:r>
                      <w:r w:rsidRPr="0003278A">
                        <w:rPr>
                          <w:rFonts w:ascii="Arial" w:eastAsia="Arial Unicode MS" w:hAnsi="Arial" w:cs="Arial"/>
                          <w:sz w:val="14"/>
                          <w:szCs w:val="14"/>
                        </w:rPr>
                        <w:t xml:space="preserve"> 541-737-</w:t>
                      </w:r>
                      <w:r>
                        <w:rPr>
                          <w:rFonts w:ascii="Arial" w:eastAsia="Arial Unicode MS" w:hAnsi="Arial" w:cs="Arial"/>
                          <w:sz w:val="14"/>
                          <w:szCs w:val="14"/>
                        </w:rPr>
                        <w:t>8204</w:t>
                      </w:r>
                      <w:r w:rsidRPr="0003278A">
                        <w:rPr>
                          <w:rFonts w:ascii="Arial" w:eastAsia="Arial Unicode MS" w:hAnsi="Arial" w:cs="Arial"/>
                          <w:sz w:val="14"/>
                          <w:szCs w:val="14"/>
                        </w:rPr>
                        <w:t xml:space="preserve"> | </w:t>
                      </w:r>
                      <w:r w:rsidRPr="0003278A">
                        <w:rPr>
                          <w:rFonts w:ascii="Arial" w:eastAsia="Arial Unicode MS" w:hAnsi="Arial" w:cs="Arial"/>
                          <w:b/>
                          <w:sz w:val="14"/>
                          <w:szCs w:val="14"/>
                        </w:rPr>
                        <w:t xml:space="preserve">F </w:t>
                      </w:r>
                      <w:r w:rsidRPr="0003278A">
                        <w:rPr>
                          <w:rFonts w:ascii="Arial" w:eastAsia="Arial Unicode MS" w:hAnsi="Arial" w:cs="Arial"/>
                          <w:sz w:val="14"/>
                          <w:szCs w:val="14"/>
                        </w:rPr>
                        <w:t xml:space="preserve">541-737-8971| </w:t>
                      </w:r>
                      <w:r w:rsidRPr="00B75E8D">
                        <w:rPr>
                          <w:rFonts w:ascii="Arial" w:eastAsia="Arial Unicode MS" w:hAnsi="Arial" w:cs="Arial"/>
                          <w:b/>
                          <w:sz w:val="14"/>
                          <w:szCs w:val="14"/>
                        </w:rPr>
                        <w:t xml:space="preserve">E </w:t>
                      </w:r>
                      <w:r>
                        <w:rPr>
                          <w:rFonts w:ascii="Arial" w:eastAsia="Arial Unicode MS" w:hAnsi="Arial" w:cs="Arial"/>
                          <w:sz w:val="14"/>
                          <w:szCs w:val="14"/>
                        </w:rPr>
                        <w:t>dykemanc@onid.orst.edu</w:t>
                      </w:r>
                    </w:p>
                    <w:p w14:paraId="6EC85429" w14:textId="77777777" w:rsidR="004B559A" w:rsidRPr="00FB0E94" w:rsidRDefault="004B559A" w:rsidP="00F74F32">
                      <w:pPr>
                        <w:rPr>
                          <w:rFonts w:ascii="Arial Unicode MS" w:eastAsia="Arial Unicode MS" w:hAnsi="Arial Unicode MS" w:cs="Arial Unicode MS"/>
                          <w:b/>
                          <w:sz w:val="14"/>
                          <w:szCs w:val="14"/>
                        </w:rPr>
                      </w:pPr>
                    </w:p>
                  </w:txbxContent>
                </v:textbox>
              </v:shape>
            </w:pict>
          </mc:Fallback>
        </mc:AlternateContent>
      </w:r>
      <w:r w:rsidRPr="00F74F32">
        <w:rPr>
          <w:rFonts w:asciiTheme="majorHAnsi" w:hAnsiTheme="majorHAnsi"/>
          <w:noProof/>
          <w:sz w:val="24"/>
        </w:rPr>
        <w:drawing>
          <wp:inline distT="0" distB="0" distL="0" distR="0" wp14:anchorId="36A192C4" wp14:editId="6F8846B6">
            <wp:extent cx="1114425" cy="1133475"/>
            <wp:effectExtent l="19050" t="0" r="9525" b="0"/>
            <wp:docPr id="1" name="Picture 1" descr="Picture 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008"/>
                    <pic:cNvPicPr>
                      <a:picLocks noChangeAspect="1" noChangeArrowheads="1"/>
                    </pic:cNvPicPr>
                  </pic:nvPicPr>
                  <pic:blipFill>
                    <a:blip r:embed="rId20" cstate="print"/>
                    <a:srcRect/>
                    <a:stretch>
                      <a:fillRect/>
                    </a:stretch>
                  </pic:blipFill>
                  <pic:spPr bwMode="auto">
                    <a:xfrm>
                      <a:off x="0" y="0"/>
                      <a:ext cx="1114425" cy="1133475"/>
                    </a:xfrm>
                    <a:prstGeom prst="rect">
                      <a:avLst/>
                    </a:prstGeom>
                    <a:noFill/>
                    <a:ln w="9525">
                      <a:noFill/>
                      <a:miter lim="800000"/>
                      <a:headEnd/>
                      <a:tailEnd/>
                    </a:ln>
                  </pic:spPr>
                </pic:pic>
              </a:graphicData>
            </a:graphic>
          </wp:inline>
        </w:drawing>
      </w:r>
    </w:p>
    <w:p w14:paraId="1FBC400D" w14:textId="77777777" w:rsidR="00F74F32" w:rsidRPr="00F74F32" w:rsidRDefault="00F74F32" w:rsidP="00F74F32">
      <w:pPr>
        <w:rPr>
          <w:rFonts w:asciiTheme="majorHAnsi" w:hAnsiTheme="majorHAnsi"/>
          <w:sz w:val="24"/>
        </w:rPr>
      </w:pPr>
    </w:p>
    <w:p w14:paraId="13F1FC88" w14:textId="77777777" w:rsidR="00F74F32" w:rsidRPr="00F74F32" w:rsidRDefault="00F74F32" w:rsidP="00F74F32">
      <w:pPr>
        <w:rPr>
          <w:rFonts w:asciiTheme="majorHAnsi" w:hAnsiTheme="majorHAnsi"/>
          <w:sz w:val="24"/>
        </w:rPr>
      </w:pPr>
    </w:p>
    <w:p w14:paraId="32BA3556" w14:textId="2D8761E7" w:rsidR="00F74F32" w:rsidRPr="00F74F32" w:rsidRDefault="005779BE" w:rsidP="00F74F32">
      <w:pPr>
        <w:jc w:val="center"/>
        <w:rPr>
          <w:rFonts w:asciiTheme="majorHAnsi" w:hAnsiTheme="majorHAnsi" w:cs="Arial"/>
          <w:b/>
          <w:sz w:val="24"/>
        </w:rPr>
      </w:pPr>
      <w:bookmarkStart w:id="15" w:name="PermissiontoRecord"/>
      <w:r>
        <w:rPr>
          <w:rFonts w:asciiTheme="majorHAnsi" w:hAnsiTheme="majorHAnsi" w:cs="Arial"/>
          <w:b/>
          <w:sz w:val="24"/>
        </w:rPr>
        <w:t>Informed Consent and Written Consent for Videotaping</w:t>
      </w:r>
    </w:p>
    <w:bookmarkEnd w:id="15"/>
    <w:p w14:paraId="2C9CEF06" w14:textId="77777777" w:rsidR="00F74F32" w:rsidRPr="00F74F32" w:rsidRDefault="00F74F32" w:rsidP="00F74F32">
      <w:pPr>
        <w:rPr>
          <w:rFonts w:asciiTheme="majorHAnsi" w:hAnsiTheme="majorHAnsi"/>
          <w:sz w:val="24"/>
        </w:rPr>
      </w:pPr>
    </w:p>
    <w:p w14:paraId="1B8A774C" w14:textId="77777777" w:rsidR="00F74F32" w:rsidRPr="00F74F32" w:rsidRDefault="00F74F32" w:rsidP="00F74F32">
      <w:pPr>
        <w:rPr>
          <w:rFonts w:asciiTheme="majorHAnsi" w:hAnsiTheme="majorHAnsi" w:cs="Arial"/>
          <w:sz w:val="24"/>
        </w:rPr>
      </w:pPr>
      <w:r w:rsidRPr="00F74F32">
        <w:rPr>
          <w:rFonts w:asciiTheme="majorHAnsi" w:hAnsiTheme="majorHAnsi" w:cs="Arial"/>
          <w:sz w:val="24"/>
        </w:rPr>
        <w:t>I, ______________________________, give ___________________________</w:t>
      </w:r>
    </w:p>
    <w:p w14:paraId="2A0F6857" w14:textId="3F7067A1" w:rsidR="00F74F32" w:rsidRPr="00F74F32" w:rsidRDefault="00F74F32" w:rsidP="00F74F32">
      <w:pPr>
        <w:rPr>
          <w:rFonts w:asciiTheme="majorHAnsi" w:hAnsiTheme="majorHAnsi" w:cs="Arial"/>
          <w:sz w:val="24"/>
        </w:rPr>
      </w:pPr>
      <w:r w:rsidRPr="00F74F32">
        <w:rPr>
          <w:rFonts w:asciiTheme="majorHAnsi" w:hAnsiTheme="majorHAnsi" w:cs="Arial"/>
          <w:sz w:val="24"/>
        </w:rPr>
        <w:t xml:space="preserve">   </w:t>
      </w:r>
      <w:r>
        <w:rPr>
          <w:rFonts w:asciiTheme="majorHAnsi" w:hAnsiTheme="majorHAnsi" w:cs="Arial"/>
          <w:sz w:val="24"/>
        </w:rPr>
        <w:t xml:space="preserve"> </w:t>
      </w:r>
      <w:r w:rsidRPr="00F74F32">
        <w:rPr>
          <w:rFonts w:asciiTheme="majorHAnsi" w:hAnsiTheme="majorHAnsi" w:cs="Arial"/>
          <w:sz w:val="24"/>
        </w:rPr>
        <w:t>(</w:t>
      </w:r>
      <w:r w:rsidRPr="00F74F32">
        <w:rPr>
          <w:rFonts w:asciiTheme="majorHAnsi" w:hAnsiTheme="majorHAnsi" w:cs="Arial"/>
          <w:i/>
          <w:sz w:val="24"/>
        </w:rPr>
        <w:t>client or client's parent or guardian</w:t>
      </w:r>
      <w:r w:rsidRPr="00F74F32">
        <w:rPr>
          <w:rFonts w:asciiTheme="majorHAnsi" w:hAnsiTheme="majorHAnsi" w:cs="Arial"/>
          <w:sz w:val="24"/>
        </w:rPr>
        <w:t xml:space="preserve">)            </w:t>
      </w:r>
      <w:r>
        <w:rPr>
          <w:rFonts w:asciiTheme="majorHAnsi" w:hAnsiTheme="majorHAnsi" w:cs="Arial"/>
          <w:sz w:val="24"/>
        </w:rPr>
        <w:t xml:space="preserve">      </w:t>
      </w:r>
      <w:r w:rsidRPr="00F74F32">
        <w:rPr>
          <w:rFonts w:asciiTheme="majorHAnsi" w:hAnsiTheme="majorHAnsi" w:cs="Arial"/>
          <w:sz w:val="24"/>
        </w:rPr>
        <w:t xml:space="preserve"> (</w:t>
      </w:r>
      <w:r w:rsidRPr="00F74F32">
        <w:rPr>
          <w:rFonts w:asciiTheme="majorHAnsi" w:hAnsiTheme="majorHAnsi" w:cs="Arial"/>
          <w:i/>
          <w:sz w:val="24"/>
        </w:rPr>
        <w:t>counselor-in-training</w:t>
      </w:r>
      <w:r w:rsidRPr="00F74F32">
        <w:rPr>
          <w:rFonts w:asciiTheme="majorHAnsi" w:hAnsiTheme="majorHAnsi" w:cs="Arial"/>
          <w:sz w:val="24"/>
        </w:rPr>
        <w:t>)</w:t>
      </w:r>
    </w:p>
    <w:p w14:paraId="2C22A141" w14:textId="77777777" w:rsidR="00F74F32" w:rsidRPr="00F74F32" w:rsidRDefault="00F74F32" w:rsidP="00F74F32">
      <w:pPr>
        <w:rPr>
          <w:rFonts w:asciiTheme="majorHAnsi" w:hAnsiTheme="majorHAnsi" w:cs="Arial"/>
          <w:sz w:val="24"/>
        </w:rPr>
      </w:pPr>
      <w:r w:rsidRPr="00F74F32">
        <w:rPr>
          <w:rFonts w:asciiTheme="majorHAnsi" w:hAnsiTheme="majorHAnsi" w:cs="Arial"/>
          <w:sz w:val="24"/>
        </w:rPr>
        <w:t xml:space="preserve">permission to video record our counseling sessions. </w:t>
      </w:r>
    </w:p>
    <w:p w14:paraId="479117AD" w14:textId="77777777" w:rsidR="00F74F32" w:rsidRPr="00F74F32" w:rsidRDefault="00F74F32" w:rsidP="00F74F32">
      <w:pPr>
        <w:rPr>
          <w:rFonts w:asciiTheme="majorHAnsi" w:hAnsiTheme="majorHAnsi" w:cs="Arial"/>
          <w:sz w:val="24"/>
        </w:rPr>
      </w:pPr>
    </w:p>
    <w:p w14:paraId="24461241" w14:textId="77777777" w:rsidR="00F74F32" w:rsidRPr="00F74F32" w:rsidRDefault="00F74F32" w:rsidP="00F74F32">
      <w:pPr>
        <w:rPr>
          <w:rFonts w:asciiTheme="majorHAnsi" w:hAnsiTheme="majorHAnsi" w:cs="Arial"/>
          <w:sz w:val="24"/>
        </w:rPr>
      </w:pPr>
      <w:r w:rsidRPr="00F74F32">
        <w:rPr>
          <w:rFonts w:asciiTheme="majorHAnsi" w:hAnsiTheme="majorHAnsi" w:cs="Arial"/>
          <w:sz w:val="24"/>
        </w:rPr>
        <w:t>I understand that my counselor is (a) a graduate student in counseling, (b) may not yet licensed, and (c) is under the supervision of a qualified clinical supervisor.</w:t>
      </w:r>
    </w:p>
    <w:p w14:paraId="2F370940" w14:textId="77777777" w:rsidR="00F74F32" w:rsidRPr="00F74F32" w:rsidRDefault="00F74F32" w:rsidP="00F74F32">
      <w:pPr>
        <w:rPr>
          <w:rFonts w:asciiTheme="majorHAnsi" w:hAnsiTheme="majorHAnsi" w:cs="Arial"/>
          <w:sz w:val="24"/>
        </w:rPr>
      </w:pPr>
    </w:p>
    <w:p w14:paraId="6D6ABA95" w14:textId="77777777" w:rsidR="00F74F32" w:rsidRPr="00F74F32" w:rsidRDefault="00F74F32" w:rsidP="00F74F32">
      <w:pPr>
        <w:rPr>
          <w:rFonts w:asciiTheme="majorHAnsi" w:hAnsiTheme="majorHAnsi" w:cs="Arial"/>
          <w:sz w:val="24"/>
        </w:rPr>
      </w:pPr>
      <w:r w:rsidRPr="00F74F32">
        <w:rPr>
          <w:rFonts w:asciiTheme="majorHAnsi" w:hAnsiTheme="majorHAnsi" w:cs="Arial"/>
          <w:sz w:val="24"/>
        </w:rPr>
        <w:t>I understand that the sole use for these recordings is to increase the effectiveness of the counselor-in-training. Review of recordings of any session may occur by both an on-site supervisor and the OSU clinical supervision team.</w:t>
      </w:r>
    </w:p>
    <w:p w14:paraId="3284DA45" w14:textId="77777777" w:rsidR="00F74F32" w:rsidRPr="00F74F32" w:rsidRDefault="00F74F32" w:rsidP="00F74F32">
      <w:pPr>
        <w:rPr>
          <w:rFonts w:asciiTheme="majorHAnsi" w:hAnsiTheme="majorHAnsi" w:cs="Arial"/>
          <w:sz w:val="24"/>
        </w:rPr>
      </w:pPr>
    </w:p>
    <w:p w14:paraId="2DB65186" w14:textId="77777777" w:rsidR="00F74F32" w:rsidRPr="00F74F32" w:rsidRDefault="00F74F32" w:rsidP="00F74F32">
      <w:pPr>
        <w:rPr>
          <w:rFonts w:asciiTheme="majorHAnsi" w:hAnsiTheme="majorHAnsi" w:cs="Arial"/>
          <w:sz w:val="24"/>
        </w:rPr>
      </w:pPr>
      <w:r w:rsidRPr="00F74F32">
        <w:rPr>
          <w:rFonts w:asciiTheme="majorHAnsi" w:hAnsiTheme="majorHAnsi" w:cs="Arial"/>
          <w:sz w:val="24"/>
        </w:rPr>
        <w:t xml:space="preserve">I understand that session recordings are destroyed in a HIPAA-compliant manner within a month of the date of the recording. </w:t>
      </w:r>
    </w:p>
    <w:p w14:paraId="46624DF5" w14:textId="77777777" w:rsidR="00F74F32" w:rsidRPr="00F74F32" w:rsidRDefault="00F74F32" w:rsidP="00F74F32">
      <w:pPr>
        <w:rPr>
          <w:rFonts w:asciiTheme="majorHAnsi" w:hAnsiTheme="majorHAnsi" w:cs="Arial"/>
          <w:sz w:val="24"/>
        </w:rPr>
      </w:pPr>
    </w:p>
    <w:p w14:paraId="6343387F" w14:textId="19B838A1" w:rsidR="00F74F32" w:rsidRDefault="00F74F32" w:rsidP="00F74F32">
      <w:pPr>
        <w:rPr>
          <w:rFonts w:asciiTheme="majorHAnsi" w:hAnsiTheme="majorHAnsi" w:cs="Arial"/>
          <w:sz w:val="24"/>
        </w:rPr>
      </w:pPr>
      <w:r w:rsidRPr="00F74F32">
        <w:rPr>
          <w:rFonts w:asciiTheme="majorHAnsi" w:hAnsiTheme="majorHAnsi" w:cs="Arial"/>
          <w:sz w:val="24"/>
        </w:rPr>
        <w:t>I understand that the confidentiality of these recordings will be preserved by my counselor and his/her clinical supervisors in accordance to state law, federal law, and the ethical standards off the American Counseling Association. Furthermore, I understand that concerns about suicide, homicide, or child abuse may place limitations on confidentiality, in that the safety of individual lives is considered a priority to holding information confidential. Where lives are at risk, ethical and legal obligations of the profession dictate communication with official resources that may prevent loss of life or childhood injury.</w:t>
      </w:r>
    </w:p>
    <w:p w14:paraId="7E4B7A1F" w14:textId="77777777" w:rsidR="00F74F32" w:rsidRPr="00F74F32" w:rsidRDefault="00F74F32" w:rsidP="00F74F32">
      <w:pPr>
        <w:rPr>
          <w:rFonts w:asciiTheme="majorHAnsi" w:hAnsiTheme="majorHAnsi" w:cs="Arial"/>
          <w:sz w:val="24"/>
        </w:rPr>
      </w:pPr>
    </w:p>
    <w:p w14:paraId="24DB437E" w14:textId="77777777" w:rsidR="00F74F32" w:rsidRPr="00F74F32" w:rsidRDefault="00F74F32" w:rsidP="00F74F32">
      <w:pPr>
        <w:rPr>
          <w:rFonts w:asciiTheme="majorHAnsi" w:hAnsiTheme="majorHAnsi" w:cs="Arial"/>
          <w:sz w:val="24"/>
        </w:rPr>
      </w:pPr>
      <w:r w:rsidRPr="00F74F32">
        <w:rPr>
          <w:rFonts w:asciiTheme="majorHAnsi" w:hAnsiTheme="majorHAnsi" w:cs="Arial"/>
          <w:sz w:val="24"/>
        </w:rPr>
        <w:t xml:space="preserve">___________________________         </w:t>
      </w:r>
      <w:r w:rsidRPr="00F74F32">
        <w:rPr>
          <w:rFonts w:asciiTheme="majorHAnsi" w:hAnsiTheme="majorHAnsi" w:cs="Arial"/>
          <w:sz w:val="24"/>
        </w:rPr>
        <w:tab/>
      </w:r>
    </w:p>
    <w:p w14:paraId="0AB90D12" w14:textId="77777777" w:rsidR="00F74F32" w:rsidRPr="00F74F32" w:rsidRDefault="00F74F32" w:rsidP="00F74F32">
      <w:pPr>
        <w:rPr>
          <w:rFonts w:asciiTheme="majorHAnsi" w:hAnsiTheme="majorHAnsi" w:cs="Arial"/>
          <w:i/>
          <w:sz w:val="24"/>
        </w:rPr>
      </w:pPr>
      <w:r w:rsidRPr="00F74F32">
        <w:rPr>
          <w:rFonts w:asciiTheme="majorHAnsi" w:hAnsiTheme="majorHAnsi" w:cs="Arial"/>
          <w:i/>
          <w:sz w:val="24"/>
        </w:rPr>
        <w:t xml:space="preserve">Client Signature </w:t>
      </w:r>
    </w:p>
    <w:p w14:paraId="77AA773B" w14:textId="2978C46A" w:rsidR="00F74F32" w:rsidRPr="00F74F32" w:rsidRDefault="00F74F32" w:rsidP="00F74F32">
      <w:pPr>
        <w:rPr>
          <w:rFonts w:asciiTheme="majorHAnsi" w:hAnsiTheme="majorHAnsi" w:cs="Arial"/>
          <w:sz w:val="24"/>
        </w:rPr>
      </w:pPr>
      <w:r w:rsidRPr="00F74F32">
        <w:rPr>
          <w:rFonts w:asciiTheme="majorHAnsi" w:hAnsiTheme="majorHAnsi" w:cs="Arial"/>
          <w:sz w:val="24"/>
        </w:rPr>
        <w:tab/>
      </w:r>
    </w:p>
    <w:p w14:paraId="61AD11BC" w14:textId="77777777" w:rsidR="00F74F32" w:rsidRPr="00F74F32" w:rsidRDefault="00F74F32" w:rsidP="00F74F32">
      <w:pPr>
        <w:rPr>
          <w:rFonts w:asciiTheme="majorHAnsi" w:hAnsiTheme="majorHAnsi" w:cs="Arial"/>
          <w:sz w:val="24"/>
        </w:rPr>
      </w:pPr>
      <w:r w:rsidRPr="00F74F32">
        <w:rPr>
          <w:rFonts w:asciiTheme="majorHAnsi" w:hAnsiTheme="majorHAnsi" w:cs="Arial"/>
          <w:sz w:val="24"/>
        </w:rPr>
        <w:t>___________________________</w:t>
      </w:r>
    </w:p>
    <w:p w14:paraId="38CD6F0A" w14:textId="306A99ED" w:rsidR="00F74F32" w:rsidRPr="00F74F32" w:rsidRDefault="00F74F32" w:rsidP="00F74F32">
      <w:pPr>
        <w:rPr>
          <w:rFonts w:asciiTheme="majorHAnsi" w:hAnsiTheme="majorHAnsi" w:cs="Arial"/>
          <w:i/>
          <w:sz w:val="24"/>
        </w:rPr>
      </w:pPr>
      <w:r w:rsidRPr="00F74F32">
        <w:rPr>
          <w:rFonts w:asciiTheme="majorHAnsi" w:hAnsiTheme="majorHAnsi" w:cs="Arial"/>
          <w:i/>
          <w:sz w:val="24"/>
        </w:rPr>
        <w:t>Counselor-in-Training Signature</w:t>
      </w:r>
    </w:p>
    <w:p w14:paraId="3C29983E" w14:textId="77777777" w:rsidR="00F74F32" w:rsidRPr="00F74F32" w:rsidRDefault="00F74F32" w:rsidP="00F74F32">
      <w:pPr>
        <w:rPr>
          <w:rFonts w:asciiTheme="majorHAnsi" w:hAnsiTheme="majorHAnsi" w:cs="Arial"/>
          <w:sz w:val="24"/>
        </w:rPr>
      </w:pPr>
    </w:p>
    <w:p w14:paraId="22C2528D" w14:textId="77777777" w:rsidR="00F74F32" w:rsidRPr="00F74F32" w:rsidRDefault="00F74F32" w:rsidP="00F74F32">
      <w:pPr>
        <w:rPr>
          <w:rFonts w:asciiTheme="majorHAnsi" w:hAnsiTheme="majorHAnsi" w:cs="Arial"/>
          <w:sz w:val="24"/>
        </w:rPr>
      </w:pPr>
      <w:r w:rsidRPr="00F74F32">
        <w:rPr>
          <w:rFonts w:asciiTheme="majorHAnsi" w:hAnsiTheme="majorHAnsi" w:cs="Arial"/>
          <w:sz w:val="24"/>
        </w:rPr>
        <w:t>___________________________________________________</w:t>
      </w:r>
    </w:p>
    <w:p w14:paraId="13E59E67" w14:textId="77777777" w:rsidR="00F74F32" w:rsidRPr="00F74F32" w:rsidRDefault="00F74F32" w:rsidP="00F74F32">
      <w:pPr>
        <w:rPr>
          <w:rFonts w:asciiTheme="majorHAnsi" w:hAnsiTheme="majorHAnsi" w:cs="Arial"/>
          <w:i/>
          <w:sz w:val="24"/>
        </w:rPr>
      </w:pPr>
      <w:r w:rsidRPr="00F74F32">
        <w:rPr>
          <w:rFonts w:asciiTheme="majorHAnsi" w:hAnsiTheme="majorHAnsi" w:cs="Arial"/>
          <w:i/>
          <w:sz w:val="24"/>
        </w:rPr>
        <w:t>Signature of Parent or Guardian if Client is a Minor</w:t>
      </w:r>
    </w:p>
    <w:p w14:paraId="28BBA6DB" w14:textId="77777777" w:rsidR="00F74F32" w:rsidRPr="00F74F32" w:rsidRDefault="00F74F32" w:rsidP="00F74F32">
      <w:pPr>
        <w:rPr>
          <w:rFonts w:asciiTheme="majorHAnsi" w:hAnsiTheme="majorHAnsi" w:cs="Arial"/>
          <w:sz w:val="24"/>
        </w:rPr>
      </w:pPr>
    </w:p>
    <w:p w14:paraId="41FCEC5C" w14:textId="77777777" w:rsidR="00F74F32" w:rsidRPr="00F74F32" w:rsidRDefault="00F74F32" w:rsidP="00F74F32">
      <w:pPr>
        <w:rPr>
          <w:rFonts w:asciiTheme="majorHAnsi" w:hAnsiTheme="majorHAnsi" w:cs="Arial"/>
          <w:sz w:val="24"/>
        </w:rPr>
      </w:pPr>
      <w:r w:rsidRPr="00F74F32">
        <w:rPr>
          <w:rFonts w:asciiTheme="majorHAnsi" w:hAnsiTheme="majorHAnsi" w:cs="Arial"/>
          <w:sz w:val="24"/>
        </w:rPr>
        <w:t>____________</w:t>
      </w:r>
    </w:p>
    <w:p w14:paraId="03A34E2F" w14:textId="3098F73E" w:rsidR="007E38EE" w:rsidRPr="00F74F32" w:rsidRDefault="00F74F32">
      <w:pPr>
        <w:rPr>
          <w:rFonts w:asciiTheme="majorHAnsi" w:hAnsiTheme="majorHAnsi" w:cs="Arial"/>
          <w:i/>
          <w:sz w:val="24"/>
        </w:rPr>
      </w:pPr>
      <w:r w:rsidRPr="00F74F32">
        <w:rPr>
          <w:rFonts w:asciiTheme="majorHAnsi" w:hAnsiTheme="majorHAnsi" w:cs="Arial"/>
          <w:i/>
          <w:sz w:val="24"/>
        </w:rPr>
        <w:t>Date</w:t>
      </w:r>
    </w:p>
    <w:sectPr w:rsidR="007E38EE" w:rsidRPr="00F74F32">
      <w:footerReference w:type="even" r:id="rId21"/>
      <w:footerReference w:type="default" r:id="rId2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EA3EB" w14:textId="77777777" w:rsidR="003F2152" w:rsidRDefault="003F2152">
      <w:r>
        <w:separator/>
      </w:r>
    </w:p>
  </w:endnote>
  <w:endnote w:type="continuationSeparator" w:id="0">
    <w:p w14:paraId="7561A153" w14:textId="77777777" w:rsidR="003F2152" w:rsidRDefault="003F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Eras Light ITC">
    <w:altName w:val="Helvetica Neue"/>
    <w:charset w:val="00"/>
    <w:family w:val="swiss"/>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32A3F" w14:textId="77777777" w:rsidR="004B559A" w:rsidRPr="00B2532E" w:rsidRDefault="004B559A">
    <w:pPr>
      <w:pStyle w:val="Heading5"/>
      <w:rPr>
        <w:rFonts w:asciiTheme="majorHAnsi" w:eastAsia="Times New Roman" w:hAnsiTheme="majorHAnsi"/>
        <w:b w:val="0"/>
        <w:color w:val="auto"/>
        <w:sz w:val="20"/>
        <w:lang w:bidi="x-none"/>
      </w:rPr>
    </w:pPr>
    <w:r w:rsidRPr="00B2532E">
      <w:rPr>
        <w:rFonts w:asciiTheme="majorHAnsi" w:hAnsiTheme="majorHAnsi"/>
        <w:b w:val="0"/>
        <w:sz w:val="20"/>
      </w:rPr>
      <w:t xml:space="preserve">- COUN 552 Theories and Techniques of Counseling Page </w:t>
    </w:r>
    <w:r w:rsidRPr="00B2532E">
      <w:rPr>
        <w:rStyle w:val="PageNumber"/>
        <w:rFonts w:asciiTheme="majorHAnsi" w:hAnsiTheme="majorHAnsi"/>
        <w:b w:val="0"/>
        <w:sz w:val="20"/>
      </w:rPr>
      <w:fldChar w:fldCharType="begin"/>
    </w:r>
    <w:r w:rsidRPr="00B2532E">
      <w:rPr>
        <w:rStyle w:val="PageNumber"/>
        <w:rFonts w:asciiTheme="majorHAnsi" w:hAnsiTheme="majorHAnsi"/>
        <w:b w:val="0"/>
        <w:sz w:val="20"/>
      </w:rPr>
      <w:instrText xml:space="preserve"> PAGE </w:instrText>
    </w:r>
    <w:r w:rsidRPr="00B2532E">
      <w:rPr>
        <w:rStyle w:val="PageNumber"/>
        <w:rFonts w:asciiTheme="majorHAnsi" w:hAnsiTheme="majorHAnsi"/>
        <w:b w:val="0"/>
        <w:sz w:val="20"/>
      </w:rPr>
      <w:fldChar w:fldCharType="separate"/>
    </w:r>
    <w:r w:rsidR="00724D40">
      <w:rPr>
        <w:rStyle w:val="PageNumber"/>
        <w:rFonts w:asciiTheme="majorHAnsi" w:hAnsiTheme="majorHAnsi"/>
        <w:b w:val="0"/>
        <w:noProof/>
        <w:sz w:val="20"/>
      </w:rPr>
      <w:t>16</w:t>
    </w:r>
    <w:r w:rsidRPr="00B2532E">
      <w:rPr>
        <w:rStyle w:val="PageNumber"/>
        <w:rFonts w:asciiTheme="majorHAnsi" w:hAnsiTheme="majorHAnsi"/>
        <w:b w:val="0"/>
        <w:sz w:val="20"/>
      </w:rPr>
      <w:fldChar w:fldCharType="end"/>
    </w:r>
    <w:r w:rsidRPr="00B2532E">
      <w:rPr>
        <w:rStyle w:val="PageNumber"/>
        <w:rFonts w:asciiTheme="majorHAnsi" w:hAnsiTheme="majorHAnsi"/>
        <w:b w:val="0"/>
        <w:sz w:val="20"/>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7110D" w14:textId="77777777" w:rsidR="004B559A" w:rsidRPr="0059511C" w:rsidRDefault="004B559A">
    <w:pPr>
      <w:pStyle w:val="Heading5"/>
      <w:rPr>
        <w:rFonts w:asciiTheme="majorHAnsi" w:eastAsia="Times New Roman" w:hAnsiTheme="majorHAnsi"/>
        <w:b w:val="0"/>
        <w:color w:val="auto"/>
        <w:sz w:val="20"/>
        <w:lang w:bidi="x-none"/>
      </w:rPr>
    </w:pPr>
    <w:r w:rsidRPr="0059511C">
      <w:rPr>
        <w:rFonts w:asciiTheme="majorHAnsi" w:hAnsiTheme="majorHAnsi"/>
        <w:b w:val="0"/>
        <w:sz w:val="20"/>
      </w:rPr>
      <w:t xml:space="preserve">- COUN 552 Theories and Techniques of Counseling Page </w:t>
    </w:r>
    <w:r w:rsidRPr="0059511C">
      <w:rPr>
        <w:rStyle w:val="PageNumber"/>
        <w:rFonts w:asciiTheme="majorHAnsi" w:hAnsiTheme="majorHAnsi"/>
        <w:b w:val="0"/>
        <w:sz w:val="20"/>
      </w:rPr>
      <w:fldChar w:fldCharType="begin"/>
    </w:r>
    <w:r w:rsidRPr="0059511C">
      <w:rPr>
        <w:rStyle w:val="PageNumber"/>
        <w:rFonts w:asciiTheme="majorHAnsi" w:hAnsiTheme="majorHAnsi"/>
        <w:b w:val="0"/>
        <w:sz w:val="20"/>
      </w:rPr>
      <w:instrText xml:space="preserve"> PAGE </w:instrText>
    </w:r>
    <w:r w:rsidRPr="0059511C">
      <w:rPr>
        <w:rStyle w:val="PageNumber"/>
        <w:rFonts w:asciiTheme="majorHAnsi" w:hAnsiTheme="majorHAnsi"/>
        <w:b w:val="0"/>
        <w:sz w:val="20"/>
      </w:rPr>
      <w:fldChar w:fldCharType="separate"/>
    </w:r>
    <w:r w:rsidR="00724D40">
      <w:rPr>
        <w:rStyle w:val="PageNumber"/>
        <w:rFonts w:asciiTheme="majorHAnsi" w:hAnsiTheme="majorHAnsi"/>
        <w:b w:val="0"/>
        <w:noProof/>
        <w:sz w:val="20"/>
      </w:rPr>
      <w:t>1</w:t>
    </w:r>
    <w:r w:rsidRPr="0059511C">
      <w:rPr>
        <w:rStyle w:val="PageNumber"/>
        <w:rFonts w:asciiTheme="majorHAnsi" w:hAnsiTheme="majorHAnsi"/>
        <w:b w:val="0"/>
        <w:sz w:val="20"/>
      </w:rPr>
      <w:fldChar w:fldCharType="end"/>
    </w:r>
    <w:r w:rsidRPr="0059511C">
      <w:rPr>
        <w:rStyle w:val="PageNumber"/>
        <w:rFonts w:asciiTheme="majorHAnsi" w:hAnsiTheme="majorHAnsi"/>
        <w:b w:val="0"/>
        <w:sz w:val="2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D7A4C" w14:textId="77777777" w:rsidR="003F2152" w:rsidRDefault="003F2152">
      <w:r>
        <w:separator/>
      </w:r>
    </w:p>
  </w:footnote>
  <w:footnote w:type="continuationSeparator" w:id="0">
    <w:p w14:paraId="5E5B9C0D" w14:textId="77777777" w:rsidR="003F2152" w:rsidRDefault="003F21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5F871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46C39"/>
    <w:multiLevelType w:val="hybridMultilevel"/>
    <w:tmpl w:val="3C3A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E7A06"/>
    <w:multiLevelType w:val="hybridMultilevel"/>
    <w:tmpl w:val="29B8D5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56937B0"/>
    <w:multiLevelType w:val="hybridMultilevel"/>
    <w:tmpl w:val="11B8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B6C80"/>
    <w:multiLevelType w:val="hybridMultilevel"/>
    <w:tmpl w:val="83002EA2"/>
    <w:lvl w:ilvl="0" w:tplc="92B6DC98">
      <w:start w:val="1"/>
      <w:numFmt w:val="bullet"/>
      <w:lvlText w:val=""/>
      <w:lvlJc w:val="left"/>
      <w:pPr>
        <w:ind w:left="2160" w:hanging="360"/>
      </w:pPr>
      <w:rPr>
        <w:rFonts w:ascii="Wingdings" w:hAnsi="Wingdings" w:hint="default"/>
        <w:sz w:val="20"/>
        <w:szCs w:val="20"/>
      </w:rPr>
    </w:lvl>
    <w:lvl w:ilvl="1" w:tplc="92B6DC98">
      <w:start w:val="1"/>
      <w:numFmt w:val="bullet"/>
      <w:lvlText w:val=""/>
      <w:lvlJc w:val="left"/>
      <w:pPr>
        <w:ind w:left="2160" w:hanging="360"/>
      </w:pPr>
      <w:rPr>
        <w:rFonts w:ascii="Wingdings" w:hAnsi="Wingdings" w:hint="default"/>
        <w:sz w:val="20"/>
        <w:szCs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4F66EE"/>
    <w:multiLevelType w:val="hybridMultilevel"/>
    <w:tmpl w:val="061C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EC2FE4"/>
    <w:multiLevelType w:val="hybridMultilevel"/>
    <w:tmpl w:val="F140C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7C517D"/>
    <w:multiLevelType w:val="hybridMultilevel"/>
    <w:tmpl w:val="EF18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B325A5"/>
    <w:multiLevelType w:val="hybridMultilevel"/>
    <w:tmpl w:val="C106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F146E2"/>
    <w:multiLevelType w:val="hybridMultilevel"/>
    <w:tmpl w:val="FE56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884951"/>
    <w:multiLevelType w:val="hybridMultilevel"/>
    <w:tmpl w:val="E98AE8C6"/>
    <w:lvl w:ilvl="0" w:tplc="92B6DC98">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217767"/>
    <w:multiLevelType w:val="hybridMultilevel"/>
    <w:tmpl w:val="12B4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405996"/>
    <w:multiLevelType w:val="hybridMultilevel"/>
    <w:tmpl w:val="2460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4B04DD"/>
    <w:multiLevelType w:val="hybridMultilevel"/>
    <w:tmpl w:val="9B5CA25E"/>
    <w:lvl w:ilvl="0" w:tplc="92B6DC98">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EA7EDA"/>
    <w:multiLevelType w:val="hybridMultilevel"/>
    <w:tmpl w:val="7B6C8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D06C29"/>
    <w:multiLevelType w:val="hybridMultilevel"/>
    <w:tmpl w:val="46A2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5302A4"/>
    <w:multiLevelType w:val="hybridMultilevel"/>
    <w:tmpl w:val="22462596"/>
    <w:lvl w:ilvl="0" w:tplc="5A12C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D46EFE"/>
    <w:multiLevelType w:val="hybridMultilevel"/>
    <w:tmpl w:val="9CE8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C711BD"/>
    <w:multiLevelType w:val="hybridMultilevel"/>
    <w:tmpl w:val="81DA2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8A2190"/>
    <w:multiLevelType w:val="hybridMultilevel"/>
    <w:tmpl w:val="9D80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441A18"/>
    <w:multiLevelType w:val="hybridMultilevel"/>
    <w:tmpl w:val="A41A046E"/>
    <w:lvl w:ilvl="0" w:tplc="92B6DC98">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757245"/>
    <w:multiLevelType w:val="hybridMultilevel"/>
    <w:tmpl w:val="173C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D80D65"/>
    <w:multiLevelType w:val="hybridMultilevel"/>
    <w:tmpl w:val="5BE8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C924C0"/>
    <w:multiLevelType w:val="hybridMultilevel"/>
    <w:tmpl w:val="1856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FB0C69"/>
    <w:multiLevelType w:val="hybridMultilevel"/>
    <w:tmpl w:val="7FEE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DA6E4C"/>
    <w:multiLevelType w:val="hybridMultilevel"/>
    <w:tmpl w:val="2E06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556DAB"/>
    <w:multiLevelType w:val="hybridMultilevel"/>
    <w:tmpl w:val="F322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5807BB"/>
    <w:multiLevelType w:val="hybridMultilevel"/>
    <w:tmpl w:val="5CEE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692215"/>
    <w:multiLevelType w:val="hybridMultilevel"/>
    <w:tmpl w:val="5CFA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517DF8"/>
    <w:multiLevelType w:val="hybridMultilevel"/>
    <w:tmpl w:val="BEC28B62"/>
    <w:lvl w:ilvl="0" w:tplc="92B6DC98">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D311DC0"/>
    <w:multiLevelType w:val="hybridMultilevel"/>
    <w:tmpl w:val="E7BA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A6121C"/>
    <w:multiLevelType w:val="hybridMultilevel"/>
    <w:tmpl w:val="E0C200A8"/>
    <w:lvl w:ilvl="0" w:tplc="92B6DC98">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C63F26"/>
    <w:multiLevelType w:val="hybridMultilevel"/>
    <w:tmpl w:val="8F3C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31"/>
  </w:num>
  <w:num w:numId="4">
    <w:abstractNumId w:val="10"/>
  </w:num>
  <w:num w:numId="5">
    <w:abstractNumId w:val="4"/>
  </w:num>
  <w:num w:numId="6">
    <w:abstractNumId w:val="5"/>
  </w:num>
  <w:num w:numId="7">
    <w:abstractNumId w:val="12"/>
  </w:num>
  <w:num w:numId="8">
    <w:abstractNumId w:val="7"/>
  </w:num>
  <w:num w:numId="9">
    <w:abstractNumId w:val="11"/>
  </w:num>
  <w:num w:numId="10">
    <w:abstractNumId w:val="25"/>
  </w:num>
  <w:num w:numId="11">
    <w:abstractNumId w:val="30"/>
  </w:num>
  <w:num w:numId="12">
    <w:abstractNumId w:val="6"/>
  </w:num>
  <w:num w:numId="13">
    <w:abstractNumId w:val="20"/>
  </w:num>
  <w:num w:numId="14">
    <w:abstractNumId w:val="13"/>
  </w:num>
  <w:num w:numId="15">
    <w:abstractNumId w:val="2"/>
  </w:num>
  <w:num w:numId="16">
    <w:abstractNumId w:val="9"/>
  </w:num>
  <w:num w:numId="17">
    <w:abstractNumId w:val="29"/>
  </w:num>
  <w:num w:numId="18">
    <w:abstractNumId w:val="14"/>
  </w:num>
  <w:num w:numId="19">
    <w:abstractNumId w:val="1"/>
  </w:num>
  <w:num w:numId="20">
    <w:abstractNumId w:val="21"/>
  </w:num>
  <w:num w:numId="21">
    <w:abstractNumId w:val="3"/>
  </w:num>
  <w:num w:numId="22">
    <w:abstractNumId w:val="19"/>
  </w:num>
  <w:num w:numId="23">
    <w:abstractNumId w:val="8"/>
  </w:num>
  <w:num w:numId="24">
    <w:abstractNumId w:val="24"/>
  </w:num>
  <w:num w:numId="25">
    <w:abstractNumId w:val="0"/>
  </w:num>
  <w:num w:numId="26">
    <w:abstractNumId w:val="15"/>
  </w:num>
  <w:num w:numId="27">
    <w:abstractNumId w:val="26"/>
  </w:num>
  <w:num w:numId="28">
    <w:abstractNumId w:val="23"/>
  </w:num>
  <w:num w:numId="29">
    <w:abstractNumId w:val="22"/>
  </w:num>
  <w:num w:numId="30">
    <w:abstractNumId w:val="17"/>
  </w:num>
  <w:num w:numId="31">
    <w:abstractNumId w:val="32"/>
  </w:num>
  <w:num w:numId="32">
    <w:abstractNumId w:val="27"/>
  </w:num>
  <w:num w:numId="3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0F8"/>
    <w:rsid w:val="00016A3E"/>
    <w:rsid w:val="00052693"/>
    <w:rsid w:val="00052D81"/>
    <w:rsid w:val="00057EAB"/>
    <w:rsid w:val="000C4758"/>
    <w:rsid w:val="000D10DE"/>
    <w:rsid w:val="00111EC7"/>
    <w:rsid w:val="00120817"/>
    <w:rsid w:val="00167A35"/>
    <w:rsid w:val="002051A6"/>
    <w:rsid w:val="002137E0"/>
    <w:rsid w:val="0021751F"/>
    <w:rsid w:val="002343EE"/>
    <w:rsid w:val="002406AC"/>
    <w:rsid w:val="002D7454"/>
    <w:rsid w:val="00341E2E"/>
    <w:rsid w:val="00361864"/>
    <w:rsid w:val="003978A8"/>
    <w:rsid w:val="003A392A"/>
    <w:rsid w:val="003B5BAB"/>
    <w:rsid w:val="003C600A"/>
    <w:rsid w:val="003D2AC1"/>
    <w:rsid w:val="003F2152"/>
    <w:rsid w:val="00421A74"/>
    <w:rsid w:val="00431934"/>
    <w:rsid w:val="004613FF"/>
    <w:rsid w:val="00475C87"/>
    <w:rsid w:val="00492C3C"/>
    <w:rsid w:val="004B12E8"/>
    <w:rsid w:val="004B559A"/>
    <w:rsid w:val="004D5329"/>
    <w:rsid w:val="005102CD"/>
    <w:rsid w:val="00542B37"/>
    <w:rsid w:val="0055109D"/>
    <w:rsid w:val="005515AB"/>
    <w:rsid w:val="005556B9"/>
    <w:rsid w:val="0056531A"/>
    <w:rsid w:val="005779BE"/>
    <w:rsid w:val="00584D12"/>
    <w:rsid w:val="0058515D"/>
    <w:rsid w:val="00592797"/>
    <w:rsid w:val="005948D9"/>
    <w:rsid w:val="0059511C"/>
    <w:rsid w:val="005D364D"/>
    <w:rsid w:val="005F71FF"/>
    <w:rsid w:val="005F729A"/>
    <w:rsid w:val="0062028F"/>
    <w:rsid w:val="006C738D"/>
    <w:rsid w:val="006D6D26"/>
    <w:rsid w:val="006F4604"/>
    <w:rsid w:val="006F6E73"/>
    <w:rsid w:val="00724D40"/>
    <w:rsid w:val="0073742F"/>
    <w:rsid w:val="007558A3"/>
    <w:rsid w:val="007A0F41"/>
    <w:rsid w:val="007A338B"/>
    <w:rsid w:val="007B03BC"/>
    <w:rsid w:val="007B1D05"/>
    <w:rsid w:val="007E38EE"/>
    <w:rsid w:val="008143F8"/>
    <w:rsid w:val="00871103"/>
    <w:rsid w:val="0088341F"/>
    <w:rsid w:val="008935AC"/>
    <w:rsid w:val="00894EC4"/>
    <w:rsid w:val="008A6E10"/>
    <w:rsid w:val="008D326C"/>
    <w:rsid w:val="008D5110"/>
    <w:rsid w:val="009137A9"/>
    <w:rsid w:val="00916D90"/>
    <w:rsid w:val="009821AD"/>
    <w:rsid w:val="009849B0"/>
    <w:rsid w:val="009A064A"/>
    <w:rsid w:val="009A4005"/>
    <w:rsid w:val="00A4704E"/>
    <w:rsid w:val="00A52B97"/>
    <w:rsid w:val="00A55C75"/>
    <w:rsid w:val="00A704A9"/>
    <w:rsid w:val="00A76C6E"/>
    <w:rsid w:val="00A76F98"/>
    <w:rsid w:val="00A830F8"/>
    <w:rsid w:val="00AE28FE"/>
    <w:rsid w:val="00AE6208"/>
    <w:rsid w:val="00B139EB"/>
    <w:rsid w:val="00B2532E"/>
    <w:rsid w:val="00B54A2D"/>
    <w:rsid w:val="00B54BB3"/>
    <w:rsid w:val="00B60DF6"/>
    <w:rsid w:val="00B9576C"/>
    <w:rsid w:val="00BB2C3E"/>
    <w:rsid w:val="00BB5769"/>
    <w:rsid w:val="00BD15F3"/>
    <w:rsid w:val="00BF7063"/>
    <w:rsid w:val="00C07BAE"/>
    <w:rsid w:val="00C1032E"/>
    <w:rsid w:val="00C128FD"/>
    <w:rsid w:val="00C52F06"/>
    <w:rsid w:val="00C613EC"/>
    <w:rsid w:val="00C636CC"/>
    <w:rsid w:val="00C82CA6"/>
    <w:rsid w:val="00C93E89"/>
    <w:rsid w:val="00CA2270"/>
    <w:rsid w:val="00D42951"/>
    <w:rsid w:val="00D93231"/>
    <w:rsid w:val="00DC2F6C"/>
    <w:rsid w:val="00DF08E4"/>
    <w:rsid w:val="00E50AF1"/>
    <w:rsid w:val="00E72F4D"/>
    <w:rsid w:val="00E86C7A"/>
    <w:rsid w:val="00ED12F3"/>
    <w:rsid w:val="00EE046F"/>
    <w:rsid w:val="00EE7EB1"/>
    <w:rsid w:val="00F505EF"/>
    <w:rsid w:val="00F601CA"/>
    <w:rsid w:val="00F64465"/>
    <w:rsid w:val="00F74F32"/>
    <w:rsid w:val="00F80F61"/>
    <w:rsid w:val="00F9067D"/>
    <w:rsid w:val="00FA7321"/>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3262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99"/>
    <w:lsdException w:name="Table Theme" w:locked="1" w:semiHidden="1" w:unhideWhenUsed="1"/>
    <w:lsdException w:name="Note Level 1" w:locked="1" w:semiHidden="1" w:unhideWhenUsed="1"/>
    <w:lsdException w:name="Note Level 2" w:locked="1" w:semiHidden="1" w:unhideWhenUsed="1"/>
    <w:lsdException w:name="Note Level 3" w:locked="1" w:semiHidden="1" w:unhideWhenUsed="1"/>
    <w:lsdException w:name="Note Level 4" w:locked="1" w:semiHidden="1" w:unhideWhenUsed="1"/>
    <w:lsdException w:name="Note Level 5" w:locked="1" w:semiHidden="1" w:unhideWhenUsed="1"/>
    <w:lsdException w:name="Note Level 6" w:locked="1" w:semiHidden="1" w:unhideWhenUsed="1"/>
    <w:lsdException w:name="Note Level 7" w:locked="1" w:semiHidden="1" w:unhideWhenUsed="1"/>
    <w:lsdException w:name="Note Level 8" w:locked="1"/>
    <w:lsdException w:name="Note Level 9" w:lock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eastAsia="ヒラギノ角ゴ Pro W3"/>
      <w:color w:val="000000"/>
      <w:szCs w:val="24"/>
    </w:rPr>
  </w:style>
  <w:style w:type="paragraph" w:styleId="Heading1">
    <w:name w:val="heading 1"/>
    <w:next w:val="Normal"/>
    <w:qFormat/>
    <w:pPr>
      <w:keepNext/>
      <w:outlineLvl w:val="0"/>
    </w:pPr>
    <w:rPr>
      <w:rFonts w:ascii="Arial" w:eastAsia="ヒラギノ角ゴ Pro W3" w:hAnsi="Arial"/>
      <w:b/>
      <w:color w:val="000000"/>
      <w:sz w:val="22"/>
      <w:u w:val="single"/>
    </w:rPr>
  </w:style>
  <w:style w:type="paragraph" w:styleId="Heading2">
    <w:name w:val="heading 2"/>
    <w:next w:val="Normal"/>
    <w:qFormat/>
    <w:pPr>
      <w:keepNext/>
      <w:outlineLvl w:val="1"/>
    </w:pPr>
    <w:rPr>
      <w:rFonts w:ascii="Garamond" w:eastAsia="ヒラギノ角ゴ Pro W3" w:hAnsi="Garamond"/>
      <w:i/>
      <w:color w:val="000000"/>
      <w:sz w:val="24"/>
    </w:rPr>
  </w:style>
  <w:style w:type="paragraph" w:styleId="Heading3">
    <w:name w:val="heading 3"/>
    <w:next w:val="Normal"/>
    <w:qFormat/>
    <w:pPr>
      <w:keepNext/>
      <w:outlineLvl w:val="2"/>
    </w:pPr>
    <w:rPr>
      <w:rFonts w:ascii="Garamond" w:eastAsia="ヒラギノ角ゴ Pro W3" w:hAnsi="Garamond"/>
      <w:b/>
      <w:color w:val="000000"/>
      <w:sz w:val="24"/>
      <w:u w:val="single"/>
    </w:rPr>
  </w:style>
  <w:style w:type="paragraph" w:styleId="Heading5">
    <w:name w:val="heading 5"/>
    <w:next w:val="Normal"/>
    <w:qFormat/>
    <w:pPr>
      <w:keepNext/>
      <w:jc w:val="center"/>
      <w:outlineLvl w:val="4"/>
    </w:pPr>
    <w:rPr>
      <w:rFonts w:ascii="Garamond" w:eastAsia="ヒラギノ角ゴ Pro W3" w:hAnsi="Garamond"/>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character" w:styleId="PageNumber">
    <w:name w:val="page number"/>
    <w:rPr>
      <w:color w:val="000000"/>
    </w:rPr>
  </w:style>
  <w:style w:type="paragraph" w:styleId="PlainText">
    <w:name w:val="Plain Text"/>
    <w:pPr>
      <w:widowControl w:val="0"/>
    </w:pPr>
    <w:rPr>
      <w:rFonts w:ascii="Courier New" w:eastAsia="ヒラギノ角ゴ Pro W3" w:hAnsi="Courier New"/>
      <w:color w:val="000000"/>
    </w:rPr>
  </w:style>
  <w:style w:type="paragraph" w:styleId="BodyText">
    <w:name w:val="Body Text"/>
    <w:rPr>
      <w:rFonts w:ascii="Arial" w:eastAsia="ヒラギノ角ゴ Pro W3" w:hAnsi="Arial"/>
      <w:color w:val="000000"/>
      <w:sz w:val="24"/>
    </w:rPr>
  </w:style>
  <w:style w:type="numbering" w:customStyle="1" w:styleId="List1">
    <w:name w:val="List 1"/>
  </w:style>
  <w:style w:type="paragraph" w:customStyle="1" w:styleId="TableNormalParagraph">
    <w:name w:val="Table Normal Paragraph"/>
    <w:rPr>
      <w:rFonts w:eastAsia="ヒラギノ角ゴ Pro W3"/>
      <w:color w:val="000000"/>
    </w:rPr>
  </w:style>
  <w:style w:type="numbering" w:customStyle="1" w:styleId="List21">
    <w:name w:val="List 21"/>
  </w:style>
  <w:style w:type="numbering" w:customStyle="1" w:styleId="List41">
    <w:name w:val="List 41"/>
  </w:style>
  <w:style w:type="numbering" w:customStyle="1" w:styleId="List7">
    <w:name w:val="List 7"/>
  </w:style>
  <w:style w:type="paragraph" w:customStyle="1" w:styleId="Sub-heading">
    <w:name w:val="Sub-heading"/>
    <w:next w:val="Body"/>
    <w:pPr>
      <w:keepNext/>
      <w:outlineLvl w:val="1"/>
    </w:pPr>
    <w:rPr>
      <w:rFonts w:ascii="Helvetica" w:eastAsia="ヒラギノ角ゴ Pro W3" w:hAnsi="Helvetica"/>
      <w:b/>
      <w:color w:val="000000"/>
      <w:sz w:val="24"/>
    </w:rPr>
  </w:style>
  <w:style w:type="paragraph" w:customStyle="1" w:styleId="Body">
    <w:name w:val="Body"/>
    <w:rPr>
      <w:rFonts w:ascii="Helvetica" w:eastAsia="ヒラギノ角ゴ Pro W3" w:hAnsi="Helvetica"/>
      <w:color w:val="000000"/>
      <w:sz w:val="24"/>
    </w:rPr>
  </w:style>
  <w:style w:type="table" w:styleId="TableGrid">
    <w:name w:val="Table Grid"/>
    <w:basedOn w:val="TableNormal"/>
    <w:uiPriority w:val="99"/>
    <w:locked/>
    <w:rsid w:val="00551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locked/>
    <w:rsid w:val="002137E0"/>
    <w:pPr>
      <w:tabs>
        <w:tab w:val="center" w:pos="4680"/>
        <w:tab w:val="right" w:pos="9360"/>
      </w:tabs>
    </w:pPr>
  </w:style>
  <w:style w:type="character" w:customStyle="1" w:styleId="HeaderChar">
    <w:name w:val="Header Char"/>
    <w:link w:val="Header"/>
    <w:rsid w:val="002137E0"/>
    <w:rPr>
      <w:rFonts w:eastAsia="ヒラギノ角ゴ Pro W3"/>
      <w:color w:val="000000"/>
      <w:szCs w:val="24"/>
    </w:rPr>
  </w:style>
  <w:style w:type="paragraph" w:styleId="Footer">
    <w:name w:val="footer"/>
    <w:basedOn w:val="Normal"/>
    <w:link w:val="FooterChar"/>
    <w:locked/>
    <w:rsid w:val="002137E0"/>
    <w:pPr>
      <w:tabs>
        <w:tab w:val="center" w:pos="4680"/>
        <w:tab w:val="right" w:pos="9360"/>
      </w:tabs>
    </w:pPr>
  </w:style>
  <w:style w:type="character" w:customStyle="1" w:styleId="FooterChar">
    <w:name w:val="Footer Char"/>
    <w:link w:val="Footer"/>
    <w:rsid w:val="002137E0"/>
    <w:rPr>
      <w:rFonts w:eastAsia="ヒラギノ角ゴ Pro W3"/>
      <w:color w:val="000000"/>
      <w:szCs w:val="24"/>
    </w:rPr>
  </w:style>
  <w:style w:type="character" w:styleId="Hyperlink">
    <w:name w:val="Hyperlink"/>
    <w:uiPriority w:val="99"/>
    <w:unhideWhenUsed/>
    <w:locked/>
    <w:rsid w:val="00592797"/>
    <w:rPr>
      <w:rFonts w:ascii="Times New Roman" w:hAnsi="Times New Roman" w:cs="Times New Roman" w:hint="default"/>
      <w:color w:val="000000"/>
      <w:u w:val="single"/>
    </w:rPr>
  </w:style>
  <w:style w:type="paragraph" w:styleId="BalloonText">
    <w:name w:val="Balloon Text"/>
    <w:basedOn w:val="Normal"/>
    <w:link w:val="BalloonTextChar"/>
    <w:locked/>
    <w:rsid w:val="006D6D26"/>
    <w:rPr>
      <w:rFonts w:ascii="Lucida Grande" w:hAnsi="Lucida Grande" w:cs="Lucida Grande"/>
      <w:sz w:val="18"/>
      <w:szCs w:val="18"/>
    </w:rPr>
  </w:style>
  <w:style w:type="character" w:customStyle="1" w:styleId="BalloonTextChar">
    <w:name w:val="Balloon Text Char"/>
    <w:basedOn w:val="DefaultParagraphFont"/>
    <w:link w:val="BalloonText"/>
    <w:rsid w:val="006D6D26"/>
    <w:rPr>
      <w:rFonts w:ascii="Lucida Grande" w:eastAsia="ヒラギノ角ゴ Pro W3" w:hAnsi="Lucida Grande" w:cs="Lucida Grande"/>
      <w:color w:val="000000"/>
      <w:sz w:val="18"/>
      <w:szCs w:val="18"/>
    </w:rPr>
  </w:style>
  <w:style w:type="paragraph" w:styleId="ListParagraph">
    <w:name w:val="List Paragraph"/>
    <w:basedOn w:val="Normal"/>
    <w:uiPriority w:val="34"/>
    <w:qFormat/>
    <w:rsid w:val="005F71FF"/>
    <w:pPr>
      <w:ind w:left="720"/>
      <w:contextualSpacing/>
    </w:pPr>
  </w:style>
  <w:style w:type="table" w:styleId="LightShading-Accent6">
    <w:name w:val="Light Shading Accent 6"/>
    <w:basedOn w:val="TableNormal"/>
    <w:uiPriority w:val="60"/>
    <w:rsid w:val="00F80F61"/>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locked/>
    <w:rsid w:val="00C93E89"/>
    <w:pPr>
      <w:spacing w:before="100" w:beforeAutospacing="1" w:after="100" w:afterAutospacing="1"/>
    </w:pPr>
    <w:rPr>
      <w:rFonts w:ascii="Arial Unicode MS" w:eastAsia="Arial Unicode MS" w:hAnsi="Arial Unicode MS" w:cs="Arial Unicode MS"/>
      <w:color w:val="auto"/>
      <w:sz w:val="24"/>
    </w:rPr>
  </w:style>
  <w:style w:type="character" w:styleId="FollowedHyperlink">
    <w:name w:val="FollowedHyperlink"/>
    <w:basedOn w:val="DefaultParagraphFont"/>
    <w:locked/>
    <w:rsid w:val="00C93E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sychotherapy.net.ezproxy.proxy.library.oregonstate.edu/stream/osu/video?vid=188" TargetMode="External"/><Relationship Id="rId20" Type="http://schemas.openxmlformats.org/officeDocument/2006/relationships/image" Target="media/image1.png"/><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psychotherapy.net.ezproxy.proxy.library.oregonstate.edu/stream/osu/video?vid=188" TargetMode="External"/><Relationship Id="rId11" Type="http://schemas.openxmlformats.org/officeDocument/2006/relationships/hyperlink" Target="https://osucounseling.adobeconnect.com/blackman" TargetMode="External"/><Relationship Id="rId12" Type="http://schemas.openxmlformats.org/officeDocument/2006/relationships/hyperlink" Target="http://www.psychotherapy.net.ezproxy.proxy.library.oregonstate.edu/stream/osu/video?vid=188" TargetMode="External"/><Relationship Id="rId13" Type="http://schemas.openxmlformats.org/officeDocument/2006/relationships/hyperlink" Target="http://mw8xt6bj7r.scholar.serialssolutions.com/?sid=google&amp;auinit=WM&amp;aulast=Liu&amp;atitle=Multicultural+Counseling+Competencies:+Guidelines+in+Working+with+Children+and+Adolescents.&amp;title=Journal+of+mental+health+counseling&amp;volume=24&amp;issue=2&amp;date=2002&amp;spage=177&amp;issn=1040-2861" TargetMode="External"/><Relationship Id="rId14" Type="http://schemas.openxmlformats.org/officeDocument/2006/relationships/hyperlink" Target="https://osucounseling.adobeconnect.com/blackman" TargetMode="External"/><Relationship Id="rId15" Type="http://schemas.openxmlformats.org/officeDocument/2006/relationships/hyperlink" Target="http://oregonstate.edu/dept/budgets/genupol/gupdissu.htm" TargetMode="External"/><Relationship Id="rId16" Type="http://schemas.openxmlformats.org/officeDocument/2006/relationships/hyperlink" Target="http://oregonstate.edu/admin/stucon/achon.htm%20" TargetMode="External"/><Relationship Id="rId17" Type="http://schemas.openxmlformats.org/officeDocument/2006/relationships/hyperlink" Target="http://oregonstate.edu/admin/stucon/avoid.htm" TargetMode="External"/><Relationship Id="rId18" Type="http://schemas.openxmlformats.org/officeDocument/2006/relationships/hyperlink" Target="http://oregonstate.edu/education/accreditation/" TargetMode="External"/><Relationship Id="rId19" Type="http://schemas.openxmlformats.org/officeDocument/2006/relationships/hyperlink" Target="http://www.ncate.org/public/unitStandardsRubrics.asp?ch=4"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blackma@hotmail.com" TargetMode="External"/><Relationship Id="rId8" Type="http://schemas.openxmlformats.org/officeDocument/2006/relationships/hyperlink" Target="http://www.psychotherapy.net.ezproxy.proxy.library.oregonstate.edu/stream/osu/video?vid=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4281</Words>
  <Characters>24403</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COURSE SYLLABUS</vt:lpstr>
    </vt:vector>
  </TitlesOfParts>
  <Company>Oregon State University</Company>
  <LinksUpToDate>false</LinksUpToDate>
  <CharactersWithSpaces>28627</CharactersWithSpaces>
  <SharedDoc>false</SharedDoc>
  <HLinks>
    <vt:vector size="60" baseType="variant">
      <vt:variant>
        <vt:i4>6094923</vt:i4>
      </vt:variant>
      <vt:variant>
        <vt:i4>27</vt:i4>
      </vt:variant>
      <vt:variant>
        <vt:i4>0</vt:i4>
      </vt:variant>
      <vt:variant>
        <vt:i4>5</vt:i4>
      </vt:variant>
      <vt:variant>
        <vt:lpwstr>http://www.ncate.org/public/unitStandardsRubrics.asp?ch=4</vt:lpwstr>
      </vt:variant>
      <vt:variant>
        <vt:lpwstr/>
      </vt:variant>
      <vt:variant>
        <vt:i4>3604542</vt:i4>
      </vt:variant>
      <vt:variant>
        <vt:i4>24</vt:i4>
      </vt:variant>
      <vt:variant>
        <vt:i4>0</vt:i4>
      </vt:variant>
      <vt:variant>
        <vt:i4>5</vt:i4>
      </vt:variant>
      <vt:variant>
        <vt:lpwstr>http://oregonstate.edu/education/accreditation/</vt:lpwstr>
      </vt:variant>
      <vt:variant>
        <vt:lpwstr/>
      </vt:variant>
      <vt:variant>
        <vt:i4>4718670</vt:i4>
      </vt:variant>
      <vt:variant>
        <vt:i4>21</vt:i4>
      </vt:variant>
      <vt:variant>
        <vt:i4>0</vt:i4>
      </vt:variant>
      <vt:variant>
        <vt:i4>5</vt:i4>
      </vt:variant>
      <vt:variant>
        <vt:lpwstr>http://oregonstate.edu/admin/stucon/avoid.htm</vt:lpwstr>
      </vt:variant>
      <vt:variant>
        <vt:lpwstr/>
      </vt:variant>
      <vt:variant>
        <vt:i4>5963843</vt:i4>
      </vt:variant>
      <vt:variant>
        <vt:i4>18</vt:i4>
      </vt:variant>
      <vt:variant>
        <vt:i4>0</vt:i4>
      </vt:variant>
      <vt:variant>
        <vt:i4>5</vt:i4>
      </vt:variant>
      <vt:variant>
        <vt:lpwstr>http://oregonstate.edu/admin/stucon/achon.htm</vt:lpwstr>
      </vt:variant>
      <vt:variant>
        <vt:lpwstr/>
      </vt:variant>
      <vt:variant>
        <vt:i4>1638484</vt:i4>
      </vt:variant>
      <vt:variant>
        <vt:i4>15</vt:i4>
      </vt:variant>
      <vt:variant>
        <vt:i4>0</vt:i4>
      </vt:variant>
      <vt:variant>
        <vt:i4>5</vt:i4>
      </vt:variant>
      <vt:variant>
        <vt:lpwstr>http://oregonstate.edu/dept/budgets/genupol/gupdissu.htm</vt:lpwstr>
      </vt:variant>
      <vt:variant>
        <vt:lpwstr/>
      </vt:variant>
      <vt:variant>
        <vt:i4>7864344</vt:i4>
      </vt:variant>
      <vt:variant>
        <vt:i4>12</vt:i4>
      </vt:variant>
      <vt:variant>
        <vt:i4>0</vt:i4>
      </vt:variant>
      <vt:variant>
        <vt:i4>5</vt:i4>
      </vt:variant>
      <vt:variant>
        <vt:lpwstr>mailto:schmidts@onid.orst.edu</vt:lpwstr>
      </vt:variant>
      <vt:variant>
        <vt:lpwstr/>
      </vt:variant>
      <vt:variant>
        <vt:i4>7864344</vt:i4>
      </vt:variant>
      <vt:variant>
        <vt:i4>9</vt:i4>
      </vt:variant>
      <vt:variant>
        <vt:i4>0</vt:i4>
      </vt:variant>
      <vt:variant>
        <vt:i4>5</vt:i4>
      </vt:variant>
      <vt:variant>
        <vt:lpwstr>mailto:schmidts@onid.orst.edu</vt:lpwstr>
      </vt:variant>
      <vt:variant>
        <vt:lpwstr/>
      </vt:variant>
      <vt:variant>
        <vt:i4>15</vt:i4>
      </vt:variant>
      <vt:variant>
        <vt:i4>6</vt:i4>
      </vt:variant>
      <vt:variant>
        <vt:i4>0</vt:i4>
      </vt:variant>
      <vt:variant>
        <vt:i4>5</vt:i4>
      </vt:variant>
      <vt:variant>
        <vt:lpwstr>http://www.cengage.com/cgi-wadsworth/course_products_wp.pl?fid=M20bI&amp;product_isbn_issn=9780495903383</vt:lpwstr>
      </vt:variant>
      <vt:variant>
        <vt:lpwstr/>
      </vt:variant>
      <vt:variant>
        <vt:i4>7733269</vt:i4>
      </vt:variant>
      <vt:variant>
        <vt:i4>3</vt:i4>
      </vt:variant>
      <vt:variant>
        <vt:i4>0</vt:i4>
      </vt:variant>
      <vt:variant>
        <vt:i4>5</vt:i4>
      </vt:variant>
      <vt:variant>
        <vt:lpwstr>mailto:farnswol@onid.orst.edu</vt:lpwstr>
      </vt:variant>
      <vt:variant>
        <vt:lpwstr/>
      </vt:variant>
      <vt:variant>
        <vt:i4>7864344</vt:i4>
      </vt:variant>
      <vt:variant>
        <vt:i4>0</vt:i4>
      </vt:variant>
      <vt:variant>
        <vt:i4>0</vt:i4>
      </vt:variant>
      <vt:variant>
        <vt:i4>5</vt:i4>
      </vt:variant>
      <vt:variant>
        <vt:lpwstr>mailto:schmidts@onid.orst.edu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Wayne Courtne</dc:creator>
  <cp:lastModifiedBy>Routes, Susan June</cp:lastModifiedBy>
  <cp:revision>2</cp:revision>
  <cp:lastPrinted>2013-02-04T18:35:00Z</cp:lastPrinted>
  <dcterms:created xsi:type="dcterms:W3CDTF">2017-04-18T02:46:00Z</dcterms:created>
  <dcterms:modified xsi:type="dcterms:W3CDTF">2017-04-18T02:46:00Z</dcterms:modified>
</cp:coreProperties>
</file>