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051A1" w14:textId="77777777" w:rsidR="00C00A10" w:rsidRDefault="00C00A10" w:rsidP="00270843">
      <w:pPr>
        <w:jc w:val="center"/>
        <w:rPr>
          <w:rFonts w:ascii="Times New Roman" w:hAnsi="Times New Roman" w:cs="Times New Roman"/>
        </w:rPr>
      </w:pPr>
    </w:p>
    <w:p w14:paraId="5DF87989" w14:textId="77777777" w:rsidR="00C00A10" w:rsidRDefault="00C00A10" w:rsidP="00270843">
      <w:pPr>
        <w:jc w:val="center"/>
        <w:rPr>
          <w:rFonts w:ascii="Times New Roman" w:hAnsi="Times New Roman" w:cs="Times New Roman"/>
        </w:rPr>
      </w:pPr>
    </w:p>
    <w:p w14:paraId="205B53C3" w14:textId="77777777" w:rsidR="00C00A10" w:rsidRDefault="00C00A10" w:rsidP="00270843">
      <w:pPr>
        <w:jc w:val="center"/>
        <w:rPr>
          <w:rFonts w:ascii="Times New Roman" w:hAnsi="Times New Roman" w:cs="Times New Roman"/>
        </w:rPr>
      </w:pPr>
    </w:p>
    <w:p w14:paraId="6AA93541" w14:textId="77777777" w:rsidR="00C00A10" w:rsidRDefault="00C00A10" w:rsidP="00270843">
      <w:pPr>
        <w:jc w:val="center"/>
        <w:rPr>
          <w:rFonts w:ascii="Times New Roman" w:hAnsi="Times New Roman" w:cs="Times New Roman"/>
        </w:rPr>
      </w:pPr>
    </w:p>
    <w:p w14:paraId="786D0183" w14:textId="77777777" w:rsidR="00C00A10" w:rsidRDefault="00C00A10" w:rsidP="00270843">
      <w:pPr>
        <w:jc w:val="center"/>
        <w:rPr>
          <w:rFonts w:ascii="Times New Roman" w:hAnsi="Times New Roman" w:cs="Times New Roman"/>
        </w:rPr>
      </w:pPr>
    </w:p>
    <w:p w14:paraId="08DFE4F2" w14:textId="77777777" w:rsidR="00C00A10" w:rsidRDefault="00C00A10" w:rsidP="00270843">
      <w:pPr>
        <w:jc w:val="center"/>
        <w:rPr>
          <w:rFonts w:ascii="Times New Roman" w:hAnsi="Times New Roman" w:cs="Times New Roman"/>
        </w:rPr>
      </w:pPr>
    </w:p>
    <w:p w14:paraId="105ED030" w14:textId="77777777" w:rsidR="00C00A10" w:rsidRDefault="00C00A10" w:rsidP="00270843">
      <w:pPr>
        <w:jc w:val="center"/>
        <w:rPr>
          <w:rFonts w:ascii="Times New Roman" w:hAnsi="Times New Roman" w:cs="Times New Roman"/>
        </w:rPr>
      </w:pPr>
    </w:p>
    <w:p w14:paraId="206584BA" w14:textId="77777777" w:rsidR="00C00A10" w:rsidRDefault="00C00A10" w:rsidP="00270843">
      <w:pPr>
        <w:jc w:val="center"/>
        <w:rPr>
          <w:rFonts w:ascii="Times New Roman" w:hAnsi="Times New Roman" w:cs="Times New Roman"/>
        </w:rPr>
      </w:pPr>
    </w:p>
    <w:p w14:paraId="71A18B64" w14:textId="77777777" w:rsidR="00C00A10" w:rsidRDefault="00C00A10" w:rsidP="00270843">
      <w:pPr>
        <w:jc w:val="center"/>
        <w:rPr>
          <w:rFonts w:ascii="Times New Roman" w:hAnsi="Times New Roman" w:cs="Times New Roman"/>
        </w:rPr>
      </w:pPr>
    </w:p>
    <w:p w14:paraId="5D6D6187" w14:textId="77777777" w:rsidR="00C00A10" w:rsidRDefault="00C00A10" w:rsidP="00270843">
      <w:pPr>
        <w:jc w:val="center"/>
        <w:rPr>
          <w:rFonts w:ascii="Times New Roman" w:hAnsi="Times New Roman" w:cs="Times New Roman"/>
        </w:rPr>
      </w:pPr>
    </w:p>
    <w:p w14:paraId="48436EF4" w14:textId="77777777" w:rsidR="00C00A10" w:rsidRDefault="00C00A10" w:rsidP="00270843">
      <w:pPr>
        <w:jc w:val="center"/>
        <w:rPr>
          <w:rFonts w:ascii="Times New Roman" w:hAnsi="Times New Roman" w:cs="Times New Roman"/>
        </w:rPr>
      </w:pPr>
    </w:p>
    <w:p w14:paraId="5E046A98" w14:textId="77777777" w:rsidR="00C00A10" w:rsidRDefault="00C00A10" w:rsidP="00270843">
      <w:pPr>
        <w:jc w:val="center"/>
        <w:rPr>
          <w:rFonts w:ascii="Times New Roman" w:hAnsi="Times New Roman" w:cs="Times New Roman"/>
        </w:rPr>
      </w:pPr>
    </w:p>
    <w:p w14:paraId="1ACDC31E" w14:textId="77777777" w:rsidR="00C00A10" w:rsidRDefault="00C00A10" w:rsidP="00C00A10">
      <w:pPr>
        <w:spacing w:line="360" w:lineRule="auto"/>
        <w:jc w:val="center"/>
        <w:rPr>
          <w:rFonts w:ascii="Times New Roman" w:hAnsi="Times New Roman" w:cs="Times New Roman"/>
        </w:rPr>
      </w:pPr>
    </w:p>
    <w:p w14:paraId="6C5D9E31" w14:textId="77777777" w:rsidR="00270843" w:rsidRDefault="00270843" w:rsidP="00C00A10">
      <w:pPr>
        <w:spacing w:line="360" w:lineRule="auto"/>
        <w:jc w:val="center"/>
        <w:rPr>
          <w:rFonts w:ascii="Times New Roman" w:hAnsi="Times New Roman" w:cs="Times New Roman"/>
        </w:rPr>
      </w:pPr>
      <w:r>
        <w:rPr>
          <w:rFonts w:ascii="Times New Roman" w:hAnsi="Times New Roman" w:cs="Times New Roman"/>
        </w:rPr>
        <w:t>Development in Context:</w:t>
      </w:r>
    </w:p>
    <w:p w14:paraId="5A58DF98" w14:textId="77777777" w:rsidR="00270843" w:rsidRDefault="00270843" w:rsidP="00C00A10">
      <w:pPr>
        <w:spacing w:line="360" w:lineRule="auto"/>
        <w:jc w:val="center"/>
        <w:rPr>
          <w:rFonts w:ascii="Times New Roman" w:hAnsi="Times New Roman" w:cs="Times New Roman"/>
        </w:rPr>
      </w:pPr>
      <w:r>
        <w:rPr>
          <w:rFonts w:ascii="Times New Roman" w:hAnsi="Times New Roman" w:cs="Times New Roman"/>
        </w:rPr>
        <w:t>An Analysis of the Impact of Events</w:t>
      </w:r>
    </w:p>
    <w:p w14:paraId="317F41D9" w14:textId="77777777" w:rsidR="00C00A10" w:rsidRDefault="00C00A10" w:rsidP="00C00A10">
      <w:pPr>
        <w:spacing w:line="360" w:lineRule="auto"/>
        <w:jc w:val="center"/>
        <w:rPr>
          <w:rFonts w:ascii="Times New Roman" w:hAnsi="Times New Roman" w:cs="Times New Roman"/>
        </w:rPr>
      </w:pPr>
      <w:r>
        <w:rPr>
          <w:rFonts w:ascii="Times New Roman" w:hAnsi="Times New Roman" w:cs="Times New Roman"/>
        </w:rPr>
        <w:t>Susie Routes</w:t>
      </w:r>
    </w:p>
    <w:p w14:paraId="5AA2B40B" w14:textId="77777777" w:rsidR="00C00A10" w:rsidRDefault="00C00A10" w:rsidP="00C00A10">
      <w:pPr>
        <w:spacing w:line="360" w:lineRule="auto"/>
        <w:jc w:val="center"/>
        <w:rPr>
          <w:rFonts w:ascii="Times New Roman" w:hAnsi="Times New Roman" w:cs="Times New Roman"/>
        </w:rPr>
      </w:pPr>
      <w:r>
        <w:rPr>
          <w:rFonts w:ascii="Times New Roman" w:hAnsi="Times New Roman" w:cs="Times New Roman"/>
        </w:rPr>
        <w:t>Oregon State University</w:t>
      </w:r>
    </w:p>
    <w:p w14:paraId="2E835129" w14:textId="77777777" w:rsidR="00C00A10" w:rsidRDefault="00C00A10" w:rsidP="00C00A10">
      <w:pPr>
        <w:spacing w:line="360" w:lineRule="auto"/>
        <w:jc w:val="center"/>
        <w:rPr>
          <w:rFonts w:ascii="Times New Roman" w:hAnsi="Times New Roman" w:cs="Times New Roman"/>
        </w:rPr>
      </w:pPr>
    </w:p>
    <w:p w14:paraId="7ECD6104" w14:textId="77777777" w:rsidR="00C00A10" w:rsidRDefault="00C00A10" w:rsidP="00C00A10">
      <w:pPr>
        <w:spacing w:line="360" w:lineRule="auto"/>
        <w:jc w:val="center"/>
        <w:rPr>
          <w:rFonts w:ascii="Times New Roman" w:hAnsi="Times New Roman" w:cs="Times New Roman"/>
        </w:rPr>
      </w:pPr>
    </w:p>
    <w:p w14:paraId="280FCF77" w14:textId="77777777" w:rsidR="00C00A10" w:rsidRDefault="00C00A10" w:rsidP="00C00A10">
      <w:pPr>
        <w:spacing w:line="360" w:lineRule="auto"/>
        <w:jc w:val="center"/>
        <w:rPr>
          <w:rFonts w:ascii="Times New Roman" w:hAnsi="Times New Roman" w:cs="Times New Roman"/>
        </w:rPr>
      </w:pPr>
    </w:p>
    <w:p w14:paraId="0196C933" w14:textId="77777777" w:rsidR="00C00A10" w:rsidRDefault="00C00A10" w:rsidP="00C00A10">
      <w:pPr>
        <w:spacing w:line="360" w:lineRule="auto"/>
        <w:jc w:val="center"/>
        <w:rPr>
          <w:rFonts w:ascii="Times New Roman" w:hAnsi="Times New Roman" w:cs="Times New Roman"/>
        </w:rPr>
      </w:pPr>
    </w:p>
    <w:p w14:paraId="10B14926" w14:textId="77777777" w:rsidR="00C00A10" w:rsidRDefault="00C00A10" w:rsidP="00C00A10">
      <w:pPr>
        <w:spacing w:line="360" w:lineRule="auto"/>
        <w:jc w:val="center"/>
        <w:rPr>
          <w:rFonts w:ascii="Times New Roman" w:hAnsi="Times New Roman" w:cs="Times New Roman"/>
        </w:rPr>
      </w:pPr>
    </w:p>
    <w:p w14:paraId="7C50034E" w14:textId="77777777" w:rsidR="00C00A10" w:rsidRDefault="00C00A10" w:rsidP="00C00A10">
      <w:pPr>
        <w:spacing w:line="360" w:lineRule="auto"/>
        <w:jc w:val="center"/>
        <w:rPr>
          <w:rFonts w:ascii="Times New Roman" w:hAnsi="Times New Roman" w:cs="Times New Roman"/>
        </w:rPr>
      </w:pPr>
    </w:p>
    <w:p w14:paraId="249BBE23" w14:textId="77777777" w:rsidR="00C00A10" w:rsidRDefault="00C00A10" w:rsidP="00C00A10">
      <w:pPr>
        <w:spacing w:line="360" w:lineRule="auto"/>
        <w:jc w:val="center"/>
        <w:rPr>
          <w:rFonts w:ascii="Times New Roman" w:hAnsi="Times New Roman" w:cs="Times New Roman"/>
        </w:rPr>
      </w:pPr>
    </w:p>
    <w:p w14:paraId="05DA0B14" w14:textId="77777777" w:rsidR="00C00A10" w:rsidRDefault="00C00A10" w:rsidP="00C00A10">
      <w:pPr>
        <w:spacing w:line="360" w:lineRule="auto"/>
        <w:jc w:val="center"/>
        <w:rPr>
          <w:rFonts w:ascii="Times New Roman" w:hAnsi="Times New Roman" w:cs="Times New Roman"/>
        </w:rPr>
      </w:pPr>
    </w:p>
    <w:p w14:paraId="18E7A0E3" w14:textId="77777777" w:rsidR="00C00A10" w:rsidRDefault="00C00A10" w:rsidP="00C00A10">
      <w:pPr>
        <w:spacing w:line="360" w:lineRule="auto"/>
        <w:jc w:val="center"/>
        <w:rPr>
          <w:rFonts w:ascii="Times New Roman" w:hAnsi="Times New Roman" w:cs="Times New Roman"/>
        </w:rPr>
      </w:pPr>
    </w:p>
    <w:p w14:paraId="0913D4CC" w14:textId="77777777" w:rsidR="00C00A10" w:rsidRDefault="00C00A10" w:rsidP="00C00A10">
      <w:pPr>
        <w:spacing w:line="360" w:lineRule="auto"/>
        <w:jc w:val="center"/>
        <w:rPr>
          <w:rFonts w:ascii="Times New Roman" w:hAnsi="Times New Roman" w:cs="Times New Roman"/>
        </w:rPr>
      </w:pPr>
    </w:p>
    <w:p w14:paraId="58D74FA7" w14:textId="77777777" w:rsidR="00C00A10" w:rsidRDefault="00C00A10" w:rsidP="00C00A10">
      <w:pPr>
        <w:spacing w:line="360" w:lineRule="auto"/>
        <w:jc w:val="center"/>
        <w:rPr>
          <w:rFonts w:ascii="Times New Roman" w:hAnsi="Times New Roman" w:cs="Times New Roman"/>
        </w:rPr>
      </w:pPr>
    </w:p>
    <w:p w14:paraId="5717A6B0" w14:textId="77777777" w:rsidR="00C00A10" w:rsidRDefault="00C00A10" w:rsidP="00C00A10">
      <w:pPr>
        <w:spacing w:line="360" w:lineRule="auto"/>
        <w:jc w:val="center"/>
        <w:rPr>
          <w:rFonts w:ascii="Times New Roman" w:hAnsi="Times New Roman" w:cs="Times New Roman"/>
        </w:rPr>
      </w:pPr>
    </w:p>
    <w:p w14:paraId="416292CB" w14:textId="77777777" w:rsidR="00C00A10" w:rsidRDefault="00C00A10" w:rsidP="00C00A10">
      <w:pPr>
        <w:spacing w:line="360" w:lineRule="auto"/>
        <w:jc w:val="center"/>
        <w:rPr>
          <w:rFonts w:ascii="Times New Roman" w:hAnsi="Times New Roman" w:cs="Times New Roman"/>
        </w:rPr>
      </w:pPr>
    </w:p>
    <w:p w14:paraId="5E01B8C3" w14:textId="77777777" w:rsidR="00C00A10" w:rsidRDefault="00C00A10" w:rsidP="00C00A10">
      <w:pPr>
        <w:spacing w:line="360" w:lineRule="auto"/>
        <w:jc w:val="center"/>
        <w:rPr>
          <w:rFonts w:ascii="Times New Roman" w:hAnsi="Times New Roman" w:cs="Times New Roman"/>
        </w:rPr>
      </w:pPr>
      <w:r>
        <w:rPr>
          <w:rFonts w:ascii="Times New Roman" w:hAnsi="Times New Roman" w:cs="Times New Roman"/>
        </w:rPr>
        <w:t>Developmental Perspectives in Counseling</w:t>
      </w:r>
    </w:p>
    <w:p w14:paraId="41CF1946" w14:textId="77777777" w:rsidR="00C00A10" w:rsidRDefault="00C00A10" w:rsidP="00C00A10">
      <w:pPr>
        <w:spacing w:line="360" w:lineRule="auto"/>
        <w:jc w:val="center"/>
        <w:rPr>
          <w:rFonts w:ascii="Times New Roman" w:hAnsi="Times New Roman" w:cs="Times New Roman"/>
        </w:rPr>
      </w:pPr>
      <w:r>
        <w:rPr>
          <w:rFonts w:ascii="Times New Roman" w:hAnsi="Times New Roman" w:cs="Times New Roman"/>
        </w:rPr>
        <w:t>Ryan Melton</w:t>
      </w:r>
    </w:p>
    <w:p w14:paraId="4D8B4BCF" w14:textId="071C01CD" w:rsidR="00270843" w:rsidRPr="00C00A10" w:rsidRDefault="00C00A10" w:rsidP="00C00A10">
      <w:pPr>
        <w:spacing w:line="360" w:lineRule="auto"/>
        <w:jc w:val="center"/>
        <w:rPr>
          <w:rFonts w:ascii="Times New Roman" w:hAnsi="Times New Roman" w:cs="Times New Roman"/>
        </w:rPr>
      </w:pPr>
      <w:r>
        <w:rPr>
          <w:rFonts w:ascii="Times New Roman" w:hAnsi="Times New Roman" w:cs="Times New Roman"/>
        </w:rPr>
        <w:t>December 5, 2014</w:t>
      </w:r>
      <w:r w:rsidR="00270843">
        <w:rPr>
          <w:rFonts w:ascii="Times New Roman" w:hAnsi="Times New Roman" w:cs="Times New Roman"/>
          <w:b/>
        </w:rPr>
        <w:br w:type="page"/>
      </w:r>
    </w:p>
    <w:p w14:paraId="34EA08DF" w14:textId="77777777" w:rsidR="00270843" w:rsidRDefault="00270843">
      <w:pPr>
        <w:rPr>
          <w:rFonts w:ascii="Times New Roman" w:hAnsi="Times New Roman" w:cs="Times New Roman"/>
          <w:b/>
        </w:rPr>
      </w:pPr>
    </w:p>
    <w:p w14:paraId="315B11D9" w14:textId="31625F78" w:rsidR="00D92345" w:rsidRDefault="00AE13F6" w:rsidP="00AE13F6">
      <w:pPr>
        <w:spacing w:line="360" w:lineRule="auto"/>
        <w:jc w:val="center"/>
        <w:rPr>
          <w:rFonts w:ascii="Times New Roman" w:hAnsi="Times New Roman" w:cs="Times New Roman"/>
          <w:b/>
        </w:rPr>
      </w:pPr>
      <w:r>
        <w:rPr>
          <w:rFonts w:ascii="Times New Roman" w:hAnsi="Times New Roman" w:cs="Times New Roman"/>
          <w:b/>
        </w:rPr>
        <w:t>Introduction</w:t>
      </w:r>
    </w:p>
    <w:p w14:paraId="7557E300" w14:textId="6B313B52" w:rsidR="00B678D6" w:rsidRPr="00B678D6" w:rsidRDefault="00B678D6" w:rsidP="00B678D6">
      <w:pPr>
        <w:spacing w:line="360" w:lineRule="auto"/>
        <w:rPr>
          <w:rFonts w:ascii="Times New Roman" w:hAnsi="Times New Roman" w:cs="Times New Roman"/>
        </w:rPr>
      </w:pPr>
      <w:r>
        <w:rPr>
          <w:rFonts w:ascii="Times New Roman" w:hAnsi="Times New Roman" w:cs="Times New Roman"/>
        </w:rPr>
        <w:tab/>
        <w:t xml:space="preserve">Everyone experiences influential life events. These events impact future development of personality, learning, and family. Below is a discussion of three events in the life of a 28-year-old man. This paper will refer to this man as “Jim”. The first event described was a crisis event for Jim and it had significant impact on his personality development. The second event described was an event in which Jim had to display resilience and it influenced the development of learning for Jim. The third event </w:t>
      </w:r>
      <w:r w:rsidR="00E53125">
        <w:rPr>
          <w:rFonts w:ascii="Times New Roman" w:hAnsi="Times New Roman" w:cs="Times New Roman"/>
        </w:rPr>
        <w:t>demonstrated Jim’s pursuit of wellness and was influenced by family factors</w:t>
      </w:r>
      <w:r>
        <w:rPr>
          <w:rFonts w:ascii="Times New Roman" w:hAnsi="Times New Roman" w:cs="Times New Roman"/>
        </w:rPr>
        <w:t xml:space="preserve">. </w:t>
      </w:r>
      <w:r w:rsidR="009F52F4">
        <w:rPr>
          <w:rFonts w:ascii="Times New Roman" w:hAnsi="Times New Roman" w:cs="Times New Roman"/>
        </w:rPr>
        <w:t xml:space="preserve">These events will be described and discussed in terms of their developmental significance. Each event will also include a discussion about the influences of normal and abnormal development in the concepts they relate to. </w:t>
      </w:r>
    </w:p>
    <w:p w14:paraId="0DC88754" w14:textId="0AA32965" w:rsidR="00AE13F6" w:rsidRDefault="008315D8" w:rsidP="00AE13F6">
      <w:pPr>
        <w:spacing w:line="360" w:lineRule="auto"/>
        <w:jc w:val="center"/>
        <w:rPr>
          <w:rFonts w:ascii="Times New Roman" w:hAnsi="Times New Roman" w:cs="Times New Roman"/>
          <w:b/>
        </w:rPr>
      </w:pPr>
      <w:r>
        <w:rPr>
          <w:rFonts w:ascii="Times New Roman" w:hAnsi="Times New Roman" w:cs="Times New Roman"/>
          <w:b/>
        </w:rPr>
        <w:t>Crisis Event</w:t>
      </w:r>
    </w:p>
    <w:p w14:paraId="60FC5EA8" w14:textId="77777777" w:rsidR="00AE13F6" w:rsidRDefault="00AE13F6" w:rsidP="00AE13F6">
      <w:pPr>
        <w:spacing w:line="360" w:lineRule="auto"/>
        <w:rPr>
          <w:rFonts w:ascii="Times New Roman" w:hAnsi="Times New Roman" w:cs="Times New Roman"/>
          <w:b/>
        </w:rPr>
      </w:pPr>
      <w:r>
        <w:rPr>
          <w:rFonts w:ascii="Times New Roman" w:hAnsi="Times New Roman" w:cs="Times New Roman"/>
          <w:b/>
        </w:rPr>
        <w:t>Introduction</w:t>
      </w:r>
    </w:p>
    <w:p w14:paraId="4CC83543" w14:textId="30EDF9A2" w:rsidR="00AE13F6" w:rsidRPr="00AE13F6" w:rsidRDefault="00AE13F6" w:rsidP="00AE13F6">
      <w:pPr>
        <w:spacing w:line="360" w:lineRule="auto"/>
        <w:rPr>
          <w:rFonts w:ascii="Times New Roman" w:hAnsi="Times New Roman" w:cs="Times New Roman"/>
        </w:rPr>
      </w:pPr>
      <w:r>
        <w:rPr>
          <w:rFonts w:ascii="Times New Roman" w:hAnsi="Times New Roman" w:cs="Times New Roman"/>
        </w:rPr>
        <w:tab/>
        <w:t>When Jim was in fourth grade, he was diagnosed with Attention Deficit</w:t>
      </w:r>
      <w:r w:rsidR="00E662C7">
        <w:rPr>
          <w:rFonts w:ascii="Times New Roman" w:hAnsi="Times New Roman" w:cs="Times New Roman"/>
        </w:rPr>
        <w:t xml:space="preserve"> Hyperactivity Disorder (ADHD), put on Ritalin</w:t>
      </w:r>
      <w:r w:rsidR="00E53125">
        <w:rPr>
          <w:rFonts w:ascii="Times New Roman" w:hAnsi="Times New Roman" w:cs="Times New Roman"/>
        </w:rPr>
        <w:t>,</w:t>
      </w:r>
      <w:r w:rsidR="00E662C7">
        <w:rPr>
          <w:rFonts w:ascii="Times New Roman" w:hAnsi="Times New Roman" w:cs="Times New Roman"/>
        </w:rPr>
        <w:t xml:space="preserve"> and transferred to a private school. While these interventions were well intentioned, the combination of new medication and the transfer to a new school</w:t>
      </w:r>
      <w:r w:rsidR="003E7A92">
        <w:rPr>
          <w:rFonts w:ascii="Times New Roman" w:hAnsi="Times New Roman" w:cs="Times New Roman"/>
        </w:rPr>
        <w:t xml:space="preserve"> felt like a crisis to Jim. The medication and transition caused him to become</w:t>
      </w:r>
      <w:r w:rsidR="00E662C7">
        <w:rPr>
          <w:rFonts w:ascii="Times New Roman" w:hAnsi="Times New Roman" w:cs="Times New Roman"/>
        </w:rPr>
        <w:t xml:space="preserve"> more reserved and, as a result he had a difficult time making new friends. This period of time </w:t>
      </w:r>
      <w:r w:rsidR="00E53125">
        <w:rPr>
          <w:rFonts w:ascii="Times New Roman" w:hAnsi="Times New Roman" w:cs="Times New Roman"/>
        </w:rPr>
        <w:t>led</w:t>
      </w:r>
      <w:r w:rsidR="00E662C7">
        <w:rPr>
          <w:rFonts w:ascii="Times New Roman" w:hAnsi="Times New Roman" w:cs="Times New Roman"/>
        </w:rPr>
        <w:t xml:space="preserve"> him to fall into a depression t</w:t>
      </w:r>
      <w:r w:rsidR="003E7A92">
        <w:rPr>
          <w:rFonts w:ascii="Times New Roman" w:hAnsi="Times New Roman" w:cs="Times New Roman"/>
        </w:rPr>
        <w:t>hat lasted through high school. This crisis was important in Jim’s personality development</w:t>
      </w:r>
      <w:r w:rsidR="008A70F7">
        <w:rPr>
          <w:rFonts w:ascii="Times New Roman" w:hAnsi="Times New Roman" w:cs="Times New Roman"/>
        </w:rPr>
        <w:t xml:space="preserve">. Below is a discussion of the </w:t>
      </w:r>
      <w:r w:rsidR="003E7A92">
        <w:rPr>
          <w:rFonts w:ascii="Times New Roman" w:hAnsi="Times New Roman" w:cs="Times New Roman"/>
        </w:rPr>
        <w:t xml:space="preserve">impact, along with a discussion about the factors </w:t>
      </w:r>
      <w:r w:rsidR="00EB32A0">
        <w:rPr>
          <w:rFonts w:ascii="Times New Roman" w:hAnsi="Times New Roman" w:cs="Times New Roman"/>
        </w:rPr>
        <w:t>that</w:t>
      </w:r>
      <w:r w:rsidR="003E7A92">
        <w:rPr>
          <w:rFonts w:ascii="Times New Roman" w:hAnsi="Times New Roman" w:cs="Times New Roman"/>
        </w:rPr>
        <w:t xml:space="preserve"> contribute to normal and abnormal personality development. </w:t>
      </w:r>
    </w:p>
    <w:p w14:paraId="37B02A33" w14:textId="77777777" w:rsidR="00AE13F6" w:rsidRDefault="00AE13F6" w:rsidP="00AE13F6">
      <w:pPr>
        <w:spacing w:line="360" w:lineRule="auto"/>
        <w:rPr>
          <w:rFonts w:ascii="Times New Roman" w:hAnsi="Times New Roman" w:cs="Times New Roman"/>
          <w:b/>
        </w:rPr>
      </w:pPr>
      <w:r>
        <w:rPr>
          <w:rFonts w:ascii="Times New Roman" w:hAnsi="Times New Roman" w:cs="Times New Roman"/>
          <w:b/>
        </w:rPr>
        <w:t>Developmental Concept</w:t>
      </w:r>
    </w:p>
    <w:p w14:paraId="23604EC7" w14:textId="23A0FD46" w:rsidR="00444BB2" w:rsidRDefault="00444BB2" w:rsidP="00AE13F6">
      <w:pPr>
        <w:spacing w:line="360" w:lineRule="auto"/>
        <w:rPr>
          <w:rFonts w:ascii="Times New Roman" w:hAnsi="Times New Roman" w:cs="Times New Roman"/>
        </w:rPr>
      </w:pPr>
      <w:r>
        <w:rPr>
          <w:rFonts w:ascii="Times New Roman" w:hAnsi="Times New Roman" w:cs="Times New Roman"/>
          <w:b/>
        </w:rPr>
        <w:tab/>
        <w:t xml:space="preserve">Big Five Personality Dimensions. </w:t>
      </w:r>
      <w:r>
        <w:rPr>
          <w:rFonts w:ascii="Times New Roman" w:hAnsi="Times New Roman" w:cs="Times New Roman"/>
        </w:rPr>
        <w:t>The Big Five theory of personality identifies five traits</w:t>
      </w:r>
      <w:r w:rsidR="008A70F7">
        <w:rPr>
          <w:rFonts w:ascii="Times New Roman" w:hAnsi="Times New Roman" w:cs="Times New Roman"/>
        </w:rPr>
        <w:t xml:space="preserve"> of personality</w:t>
      </w:r>
      <w:r>
        <w:rPr>
          <w:rFonts w:ascii="Times New Roman" w:hAnsi="Times New Roman" w:cs="Times New Roman"/>
        </w:rPr>
        <w:t>: openness to experience, conscientiousness, extraversion, agreeableness, and neuroticism. These traits are both genetically and environmentally influenced early in a person’s life and are not purposed to change over time (</w:t>
      </w:r>
      <w:r w:rsidR="00144EE7">
        <w:rPr>
          <w:rFonts w:ascii="Times New Roman" w:hAnsi="Times New Roman" w:cs="Times New Roman"/>
        </w:rPr>
        <w:t>Sigelman &amp; Rider, 2015). However, it is interesting in Jim’s case as his self-</w:t>
      </w:r>
      <w:r w:rsidR="007004C2">
        <w:rPr>
          <w:rFonts w:ascii="Times New Roman" w:hAnsi="Times New Roman" w:cs="Times New Roman"/>
        </w:rPr>
        <w:t>perceived</w:t>
      </w:r>
      <w:r w:rsidR="00144EE7">
        <w:rPr>
          <w:rFonts w:ascii="Times New Roman" w:hAnsi="Times New Roman" w:cs="Times New Roman"/>
        </w:rPr>
        <w:t xml:space="preserve"> measures of extraversion changed when he experienced this big transition. </w:t>
      </w:r>
    </w:p>
    <w:p w14:paraId="69F63A42" w14:textId="0A50C778" w:rsidR="00144EE7" w:rsidRDefault="00144EE7" w:rsidP="00AE13F6">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Ego-Control and Ego-Resiliency Theory. </w:t>
      </w:r>
      <w:r w:rsidR="009213D7">
        <w:rPr>
          <w:rFonts w:ascii="Times New Roman" w:hAnsi="Times New Roman" w:cs="Times New Roman"/>
        </w:rPr>
        <w:t>According to Jack Block (1996), personality</w:t>
      </w:r>
      <w:r w:rsidR="008A70F7">
        <w:rPr>
          <w:rFonts w:ascii="Times New Roman" w:hAnsi="Times New Roman" w:cs="Times New Roman"/>
        </w:rPr>
        <w:t xml:space="preserve"> development</w:t>
      </w:r>
      <w:r w:rsidR="009213D7">
        <w:rPr>
          <w:rFonts w:ascii="Times New Roman" w:hAnsi="Times New Roman" w:cs="Times New Roman"/>
        </w:rPr>
        <w:t xml:space="preserve"> </w:t>
      </w:r>
      <w:r w:rsidR="008A70F7">
        <w:rPr>
          <w:rFonts w:ascii="Times New Roman" w:hAnsi="Times New Roman" w:cs="Times New Roman"/>
        </w:rPr>
        <w:t>is influenced by an</w:t>
      </w:r>
      <w:r w:rsidR="009213D7">
        <w:rPr>
          <w:rFonts w:ascii="Times New Roman" w:hAnsi="Times New Roman" w:cs="Times New Roman"/>
        </w:rPr>
        <w:t xml:space="preserve"> </w:t>
      </w:r>
      <w:r w:rsidR="007004C2">
        <w:rPr>
          <w:rFonts w:ascii="Times New Roman" w:hAnsi="Times New Roman" w:cs="Times New Roman"/>
        </w:rPr>
        <w:t>individual’s</w:t>
      </w:r>
      <w:r w:rsidR="009213D7">
        <w:rPr>
          <w:rFonts w:ascii="Times New Roman" w:hAnsi="Times New Roman" w:cs="Times New Roman"/>
        </w:rPr>
        <w:t xml:space="preserve"> </w:t>
      </w:r>
      <w:r w:rsidR="008A70F7">
        <w:rPr>
          <w:rFonts w:ascii="Times New Roman" w:hAnsi="Times New Roman" w:cs="Times New Roman"/>
        </w:rPr>
        <w:t>ability to control his impulses. This ability is</w:t>
      </w:r>
      <w:r w:rsidR="009213D7">
        <w:rPr>
          <w:rFonts w:ascii="Times New Roman" w:hAnsi="Times New Roman" w:cs="Times New Roman"/>
        </w:rPr>
        <w:t xml:space="preserve"> called ego-control. Some individuals are </w:t>
      </w:r>
      <w:r w:rsidR="008A70F7">
        <w:rPr>
          <w:rFonts w:ascii="Times New Roman" w:hAnsi="Times New Roman" w:cs="Times New Roman"/>
        </w:rPr>
        <w:t>better equipped</w:t>
      </w:r>
      <w:r w:rsidR="009213D7">
        <w:rPr>
          <w:rFonts w:ascii="Times New Roman" w:hAnsi="Times New Roman" w:cs="Times New Roman"/>
        </w:rPr>
        <w:t xml:space="preserve"> to shift their levels of ego-control across situations</w:t>
      </w:r>
      <w:r w:rsidR="009F45E6">
        <w:rPr>
          <w:rFonts w:ascii="Times New Roman" w:hAnsi="Times New Roman" w:cs="Times New Roman"/>
        </w:rPr>
        <w:t>. That is, they display more ego control in situations where it is needed, like in school</w:t>
      </w:r>
      <w:r w:rsidR="009213D7">
        <w:rPr>
          <w:rFonts w:ascii="Times New Roman" w:hAnsi="Times New Roman" w:cs="Times New Roman"/>
        </w:rPr>
        <w:t>. These individuals are rated as having higher levels of ego-resi</w:t>
      </w:r>
      <w:r w:rsidR="000E60C8">
        <w:rPr>
          <w:rFonts w:ascii="Times New Roman" w:hAnsi="Times New Roman" w:cs="Times New Roman"/>
        </w:rPr>
        <w:t>liency and tend to be more flexi</w:t>
      </w:r>
      <w:r w:rsidR="009213D7">
        <w:rPr>
          <w:rFonts w:ascii="Times New Roman" w:hAnsi="Times New Roman" w:cs="Times New Roman"/>
        </w:rPr>
        <w:t xml:space="preserve">ble, adapt better to new situations, and display a broader set of behaviors. Individuals who are less ego-resilient prefer more stable situations and have difficulty coping with stress and anxiety. </w:t>
      </w:r>
      <w:r w:rsidR="00EE7E5E">
        <w:rPr>
          <w:rFonts w:ascii="Times New Roman" w:hAnsi="Times New Roman" w:cs="Times New Roman"/>
        </w:rPr>
        <w:t>Jim was diagnosed with ADHD, which likely means that</w:t>
      </w:r>
      <w:r w:rsidR="009F45E6">
        <w:rPr>
          <w:rFonts w:ascii="Times New Roman" w:hAnsi="Times New Roman" w:cs="Times New Roman"/>
        </w:rPr>
        <w:t xml:space="preserve"> likely</w:t>
      </w:r>
      <w:r w:rsidR="00EE7E5E">
        <w:rPr>
          <w:rFonts w:ascii="Times New Roman" w:hAnsi="Times New Roman" w:cs="Times New Roman"/>
        </w:rPr>
        <w:t xml:space="preserve"> he had low levels of ego-control</w:t>
      </w:r>
      <w:r w:rsidR="009F45E6">
        <w:rPr>
          <w:rFonts w:ascii="Times New Roman" w:hAnsi="Times New Roman" w:cs="Times New Roman"/>
        </w:rPr>
        <w:t xml:space="preserve">. However, this changed when he began taking Ritalin.  </w:t>
      </w:r>
    </w:p>
    <w:p w14:paraId="47223AE1" w14:textId="078BC50D" w:rsidR="009213D7" w:rsidRDefault="009213D7" w:rsidP="00AE13F6">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Big Five and Ego-Resiliency. </w:t>
      </w:r>
      <w:r>
        <w:rPr>
          <w:rFonts w:ascii="Times New Roman" w:hAnsi="Times New Roman" w:cs="Times New Roman"/>
        </w:rPr>
        <w:t xml:space="preserve">Farkas &amp; Orosz (2013) attempted to measure the interaction between ego-resilience and changes in the Big Five personality traits in different situations. </w:t>
      </w:r>
      <w:r w:rsidR="00EE7E5E">
        <w:rPr>
          <w:rFonts w:ascii="Times New Roman" w:hAnsi="Times New Roman" w:cs="Times New Roman"/>
        </w:rPr>
        <w:t>First, they measured each participant’s ego-resilience, using the Hungarian Ego-Resiliency scale (Block &amp; Kremen, 1996). Next, t</w:t>
      </w:r>
      <w:r w:rsidR="00E10841">
        <w:rPr>
          <w:rFonts w:ascii="Times New Roman" w:hAnsi="Times New Roman" w:cs="Times New Roman"/>
        </w:rPr>
        <w:t xml:space="preserve">hey administered the Big Five Inventory to participants before and after </w:t>
      </w:r>
      <w:r w:rsidR="00EE7E5E">
        <w:rPr>
          <w:rFonts w:ascii="Times New Roman" w:hAnsi="Times New Roman" w:cs="Times New Roman"/>
        </w:rPr>
        <w:t xml:space="preserve">they completed two solitary tasks. After completing the solitary tasks, the individuals were more likely to rate themselves as lower on the extraversion scale as previously. This was particularly true for individuals rated as having high amounts of ego-resiliency. This experiment is an example of the influence of context and ego-resiliency on short-term measurements of the Big Five Traits. </w:t>
      </w:r>
    </w:p>
    <w:p w14:paraId="06F3D488" w14:textId="77777777" w:rsidR="007A11A1" w:rsidRDefault="00EE7E5E" w:rsidP="00AE13F6">
      <w:pPr>
        <w:spacing w:line="360" w:lineRule="auto"/>
        <w:rPr>
          <w:rFonts w:ascii="Times New Roman" w:hAnsi="Times New Roman" w:cs="Times New Roman"/>
        </w:rPr>
      </w:pPr>
      <w:r>
        <w:rPr>
          <w:rFonts w:ascii="Times New Roman" w:hAnsi="Times New Roman" w:cs="Times New Roman"/>
        </w:rPr>
        <w:tab/>
      </w:r>
      <w:r w:rsidR="00CD450F">
        <w:rPr>
          <w:rFonts w:ascii="Times New Roman" w:hAnsi="Times New Roman" w:cs="Times New Roman"/>
        </w:rPr>
        <w:t>In the</w:t>
      </w:r>
      <w:r w:rsidR="007A11A1">
        <w:rPr>
          <w:rFonts w:ascii="Times New Roman" w:hAnsi="Times New Roman" w:cs="Times New Roman"/>
        </w:rPr>
        <w:t xml:space="preserve"> interview, Jim reported that his ability to meet and interact with new people changed dramatically when he experienced the crisis of changing schools and being put on medication. His rates of extraversion appeared to decrease. In comparing Jim’s situation to the experiment conducted by Frakas &amp; Orosz (2013), there are parallels. When Jim experienced this transition, he was forced to become more solitary. He did not have any friends at his new school and even felt rejected by the other students. In addition, the new school required him to do more work so he was spending more time alone completing schoolwork. These factors combined with the fact that he felt less socially inclined on Ritalin caused Jim to feel less extraverted. </w:t>
      </w:r>
    </w:p>
    <w:p w14:paraId="18133C5F" w14:textId="4A29812B" w:rsidR="00EE7E5E" w:rsidRPr="009213D7" w:rsidRDefault="007A11A1" w:rsidP="007A11A1">
      <w:pPr>
        <w:spacing w:line="360" w:lineRule="auto"/>
        <w:ind w:firstLine="720"/>
        <w:rPr>
          <w:rFonts w:ascii="Times New Roman" w:hAnsi="Times New Roman" w:cs="Times New Roman"/>
        </w:rPr>
      </w:pPr>
      <w:r>
        <w:rPr>
          <w:rFonts w:ascii="Times New Roman" w:hAnsi="Times New Roman" w:cs="Times New Roman"/>
        </w:rPr>
        <w:t>Frakas &amp; Orosz (2013) stated that changes in extraversion were very short term</w:t>
      </w:r>
      <w:r w:rsidR="009F5548">
        <w:rPr>
          <w:rFonts w:ascii="Times New Roman" w:hAnsi="Times New Roman" w:cs="Times New Roman"/>
        </w:rPr>
        <w:t xml:space="preserve">, however, because Jim was alone quite consistently during this time, he was likely less extraverted more often. </w:t>
      </w:r>
      <w:r w:rsidR="00CA13BF">
        <w:rPr>
          <w:rFonts w:ascii="Times New Roman" w:hAnsi="Times New Roman" w:cs="Times New Roman"/>
        </w:rPr>
        <w:t>When Jim reflects on this time of life, it was a very lonesome time. However, when his context shifted and he was taken off medication, placed back into public school with his friends, and given more independence, he became more extraverted again. However, according to Jim, it took some time to feel back on track with himself and to feel outgoing</w:t>
      </w:r>
      <w:r w:rsidR="00DA1A31">
        <w:rPr>
          <w:rFonts w:ascii="Times New Roman" w:hAnsi="Times New Roman" w:cs="Times New Roman"/>
        </w:rPr>
        <w:t xml:space="preserve"> again</w:t>
      </w:r>
      <w:r w:rsidR="00CA13BF">
        <w:rPr>
          <w:rFonts w:ascii="Times New Roman" w:hAnsi="Times New Roman" w:cs="Times New Roman"/>
        </w:rPr>
        <w:t xml:space="preserve">. </w:t>
      </w:r>
    </w:p>
    <w:p w14:paraId="727F1ACE" w14:textId="77777777" w:rsidR="00AE13F6" w:rsidRDefault="00AE13F6" w:rsidP="00AE13F6">
      <w:pPr>
        <w:spacing w:line="360" w:lineRule="auto"/>
        <w:rPr>
          <w:rFonts w:ascii="Times New Roman" w:hAnsi="Times New Roman" w:cs="Times New Roman"/>
          <w:b/>
        </w:rPr>
      </w:pPr>
      <w:r>
        <w:rPr>
          <w:rFonts w:ascii="Times New Roman" w:hAnsi="Times New Roman" w:cs="Times New Roman"/>
          <w:b/>
        </w:rPr>
        <w:t>Normal/Abnormal Development</w:t>
      </w:r>
    </w:p>
    <w:p w14:paraId="288F5226" w14:textId="6904D74E" w:rsidR="004E3D69" w:rsidRDefault="004E3D69" w:rsidP="00AE13F6">
      <w:pPr>
        <w:spacing w:line="360" w:lineRule="auto"/>
        <w:rPr>
          <w:rFonts w:ascii="Times New Roman" w:hAnsi="Times New Roman" w:cs="Times New Roman"/>
        </w:rPr>
      </w:pPr>
      <w:r>
        <w:rPr>
          <w:rFonts w:ascii="Times New Roman" w:hAnsi="Times New Roman" w:cs="Times New Roman"/>
        </w:rPr>
        <w:tab/>
      </w:r>
      <w:r w:rsidR="005C1308">
        <w:rPr>
          <w:rFonts w:ascii="Times New Roman" w:hAnsi="Times New Roman" w:cs="Times New Roman"/>
        </w:rPr>
        <w:t>As demonstrated above, personality development can be impacted by situational, environmental, and contextual factors. In discussing personality, some theorists believe that personality is developed early in life and remains stable over time. The Big Five theory of development is an example of one such theory (Sigelman &amp; Rider, 2015). Other theories purpose that personality develops over time, in stages. Psychoanalytic theory, for example, outlines stages one goes through as their personality develops. Still others purpose that the personality shifts through time and situations. An example of this is Albert Bandura’s social learning theory (Sigelman &amp; Rider, 2015).</w:t>
      </w:r>
    </w:p>
    <w:p w14:paraId="697E756C" w14:textId="5FA8D6F9" w:rsidR="002659C2" w:rsidRDefault="005C1308" w:rsidP="00AE13F6">
      <w:pPr>
        <w:spacing w:line="360" w:lineRule="auto"/>
        <w:rPr>
          <w:rFonts w:ascii="Times New Roman" w:hAnsi="Times New Roman" w:cs="Times New Roman"/>
        </w:rPr>
      </w:pPr>
      <w:r>
        <w:rPr>
          <w:rFonts w:ascii="Times New Roman" w:hAnsi="Times New Roman" w:cs="Times New Roman"/>
        </w:rPr>
        <w:tab/>
      </w:r>
      <w:r w:rsidR="002659C2">
        <w:rPr>
          <w:rFonts w:ascii="Times New Roman" w:hAnsi="Times New Roman" w:cs="Times New Roman"/>
        </w:rPr>
        <w:t>According to Social Learning Theory, an individual’s personality is constantly evolving, based on social experiences and observations. Ways of interacting with the world are eith</w:t>
      </w:r>
      <w:r w:rsidR="009F5548">
        <w:rPr>
          <w:rFonts w:ascii="Times New Roman" w:hAnsi="Times New Roman" w:cs="Times New Roman"/>
        </w:rPr>
        <w:t>er reinforced or discouraged. O</w:t>
      </w:r>
      <w:r w:rsidR="002659C2">
        <w:rPr>
          <w:rFonts w:ascii="Times New Roman" w:hAnsi="Times New Roman" w:cs="Times New Roman"/>
        </w:rPr>
        <w:t>ne can</w:t>
      </w:r>
      <w:r w:rsidR="009F5548">
        <w:rPr>
          <w:rFonts w:ascii="Times New Roman" w:hAnsi="Times New Roman" w:cs="Times New Roman"/>
        </w:rPr>
        <w:t xml:space="preserve"> also learn</w:t>
      </w:r>
      <w:r w:rsidR="002659C2">
        <w:rPr>
          <w:rFonts w:ascii="Times New Roman" w:hAnsi="Times New Roman" w:cs="Times New Roman"/>
        </w:rPr>
        <w:t xml:space="preserve"> by observing others experience reinforcement or punishment for their actions (</w:t>
      </w:r>
      <w:r w:rsidR="00207FE6">
        <w:rPr>
          <w:rFonts w:ascii="Times New Roman" w:hAnsi="Times New Roman" w:cs="Times New Roman"/>
        </w:rPr>
        <w:t>Bandura, 1977</w:t>
      </w:r>
      <w:r w:rsidR="002659C2">
        <w:rPr>
          <w:rFonts w:ascii="Times New Roman" w:hAnsi="Times New Roman" w:cs="Times New Roman"/>
        </w:rPr>
        <w:t xml:space="preserve">). It seems, according to this </w:t>
      </w:r>
      <w:r w:rsidR="007004C2">
        <w:rPr>
          <w:rFonts w:ascii="Times New Roman" w:hAnsi="Times New Roman" w:cs="Times New Roman"/>
        </w:rPr>
        <w:t>theory that</w:t>
      </w:r>
      <w:r w:rsidR="002659C2">
        <w:rPr>
          <w:rFonts w:ascii="Times New Roman" w:hAnsi="Times New Roman" w:cs="Times New Roman"/>
        </w:rPr>
        <w:t xml:space="preserve"> normal and abnormal personality </w:t>
      </w:r>
      <w:r w:rsidR="007004C2">
        <w:rPr>
          <w:rFonts w:ascii="Times New Roman" w:hAnsi="Times New Roman" w:cs="Times New Roman"/>
        </w:rPr>
        <w:t>development varies</w:t>
      </w:r>
      <w:r w:rsidR="002659C2">
        <w:rPr>
          <w:rFonts w:ascii="Times New Roman" w:hAnsi="Times New Roman" w:cs="Times New Roman"/>
        </w:rPr>
        <w:t xml:space="preserve"> across situations. For example, an individual can be socialized “normally” to one context or social situation but when they transition into a different context, they may be perceived as abnormal because they are not adapted to the situation. </w:t>
      </w:r>
    </w:p>
    <w:p w14:paraId="44CC3776" w14:textId="31DD7DE9" w:rsidR="007004C2" w:rsidRDefault="007004C2" w:rsidP="00AE13F6">
      <w:pPr>
        <w:spacing w:line="360" w:lineRule="auto"/>
        <w:rPr>
          <w:rFonts w:ascii="Times New Roman" w:hAnsi="Times New Roman" w:cs="Times New Roman"/>
        </w:rPr>
      </w:pPr>
      <w:r>
        <w:rPr>
          <w:rFonts w:ascii="Times New Roman" w:hAnsi="Times New Roman" w:cs="Times New Roman"/>
        </w:rPr>
        <w:tab/>
        <w:t xml:space="preserve">When viewed through this lens, it seems as if Jim’s personality development during this time could be viewed both as normal and abnormal. Jim had previously adapted and formed an identity of his personality at his first school, unmedicated. He was extraverted, and open to experience (Sigelman &amp; Rider, 2015). On the other hand, he was considered by his teachers to have low levels of conscientiousness and agreeableness (Sigelman &amp; Rider, 2015). Although his teachers struggled with having him in their classroom, Jim viewed himself as </w:t>
      </w:r>
      <w:r w:rsidR="00D857CE">
        <w:rPr>
          <w:rFonts w:ascii="Times New Roman" w:hAnsi="Times New Roman" w:cs="Times New Roman"/>
        </w:rPr>
        <w:t>well adapted</w:t>
      </w:r>
      <w:r w:rsidR="008057EA">
        <w:rPr>
          <w:rFonts w:ascii="Times New Roman" w:hAnsi="Times New Roman" w:cs="Times New Roman"/>
        </w:rPr>
        <w:t xml:space="preserve"> socially to his environment.</w:t>
      </w:r>
    </w:p>
    <w:p w14:paraId="6F7F976C" w14:textId="2F0C4D3B" w:rsidR="008057EA" w:rsidRPr="004E3D69" w:rsidRDefault="008057EA" w:rsidP="00AE13F6">
      <w:pPr>
        <w:spacing w:line="360" w:lineRule="auto"/>
        <w:rPr>
          <w:rFonts w:ascii="Times New Roman" w:hAnsi="Times New Roman" w:cs="Times New Roman"/>
        </w:rPr>
      </w:pPr>
      <w:r>
        <w:rPr>
          <w:rFonts w:ascii="Times New Roman" w:hAnsi="Times New Roman" w:cs="Times New Roman"/>
        </w:rPr>
        <w:tab/>
        <w:t>Jim’s self-concept changed when he was given medication and changed schools. The medication made him more inhibited and he felt isolated at his new school, making him more shy and introverted. While he felt well adapted previously, the context shifted and he did not feel as capable. So, although Jim’s personality evolved across situations</w:t>
      </w:r>
      <w:r w:rsidR="00C24FA6">
        <w:rPr>
          <w:rFonts w:ascii="Times New Roman" w:hAnsi="Times New Roman" w:cs="Times New Roman"/>
        </w:rPr>
        <w:t xml:space="preserve"> (reflecting normal personality development)</w:t>
      </w:r>
      <w:r>
        <w:rPr>
          <w:rFonts w:ascii="Times New Roman" w:hAnsi="Times New Roman" w:cs="Times New Roman"/>
        </w:rPr>
        <w:t>, there were contextual factors, particularly Jim’s self-perception, that impacted his normal personality development and made him feel less socially adapted to his situation</w:t>
      </w:r>
      <w:r w:rsidR="00C24FA6">
        <w:rPr>
          <w:rFonts w:ascii="Times New Roman" w:hAnsi="Times New Roman" w:cs="Times New Roman"/>
        </w:rPr>
        <w:t xml:space="preserve"> (reflecting abnormal personality development). </w:t>
      </w:r>
    </w:p>
    <w:p w14:paraId="11344FFE" w14:textId="77777777" w:rsidR="00AE13F6" w:rsidRDefault="00AE13F6" w:rsidP="00AE13F6">
      <w:pPr>
        <w:spacing w:line="360" w:lineRule="auto"/>
        <w:rPr>
          <w:rFonts w:ascii="Times New Roman" w:hAnsi="Times New Roman" w:cs="Times New Roman"/>
          <w:b/>
        </w:rPr>
      </w:pPr>
      <w:r>
        <w:rPr>
          <w:rFonts w:ascii="Times New Roman" w:hAnsi="Times New Roman" w:cs="Times New Roman"/>
          <w:b/>
        </w:rPr>
        <w:t>Conclusion</w:t>
      </w:r>
    </w:p>
    <w:p w14:paraId="02968413" w14:textId="1F72F720" w:rsidR="00B1263C" w:rsidRPr="00B1263C" w:rsidRDefault="00B1263C" w:rsidP="00AE13F6">
      <w:pPr>
        <w:spacing w:line="36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When Jim began taking Ritalin and was transferred to a private school, his personality seemed to shift dramatically. Jim reported that he became much more inhibited, </w:t>
      </w:r>
      <w:r w:rsidR="00D857CE">
        <w:rPr>
          <w:rFonts w:ascii="Times New Roman" w:hAnsi="Times New Roman" w:cs="Times New Roman"/>
        </w:rPr>
        <w:t xml:space="preserve">introverted, and felt less well </w:t>
      </w:r>
      <w:r>
        <w:rPr>
          <w:rFonts w:ascii="Times New Roman" w:hAnsi="Times New Roman" w:cs="Times New Roman"/>
        </w:rPr>
        <w:t>adjusted.</w:t>
      </w:r>
      <w:r w:rsidR="00D857CE">
        <w:rPr>
          <w:rFonts w:ascii="Times New Roman" w:hAnsi="Times New Roman" w:cs="Times New Roman"/>
        </w:rPr>
        <w:t xml:space="preserve"> These self-perceived changes caused Jim to view this transition as a crisis. He reported that the event caused him to struggle with a depression that took years to overcome. Perhaps Jim’s negative perception of these personality changes is a reflection of the high value he places on having friends and a light-hearted approach to life. There is a lot of debate about what personality is and how it develops and changes over time. For Jim, personality </w:t>
      </w:r>
      <w:r w:rsidR="009F5548">
        <w:rPr>
          <w:rFonts w:ascii="Times New Roman" w:hAnsi="Times New Roman" w:cs="Times New Roman"/>
        </w:rPr>
        <w:t>seems to be</w:t>
      </w:r>
      <w:r w:rsidR="00D857CE">
        <w:rPr>
          <w:rFonts w:ascii="Times New Roman" w:hAnsi="Times New Roman" w:cs="Times New Roman"/>
        </w:rPr>
        <w:t xml:space="preserve"> a function of congruence between values and behaviors.   </w:t>
      </w:r>
    </w:p>
    <w:p w14:paraId="1EED8031" w14:textId="53E2598E" w:rsidR="00AE13F6" w:rsidRDefault="00230391" w:rsidP="00AE13F6">
      <w:pPr>
        <w:spacing w:line="360" w:lineRule="auto"/>
        <w:jc w:val="center"/>
        <w:rPr>
          <w:rFonts w:ascii="Times New Roman" w:hAnsi="Times New Roman" w:cs="Times New Roman"/>
          <w:b/>
        </w:rPr>
      </w:pPr>
      <w:r>
        <w:rPr>
          <w:rFonts w:ascii="Times New Roman" w:hAnsi="Times New Roman" w:cs="Times New Roman"/>
          <w:b/>
        </w:rPr>
        <w:t>Event Related to Resilience</w:t>
      </w:r>
    </w:p>
    <w:p w14:paraId="185BA521" w14:textId="77777777" w:rsidR="00AE13F6" w:rsidRDefault="00AE13F6" w:rsidP="00AE13F6">
      <w:pPr>
        <w:spacing w:line="360" w:lineRule="auto"/>
        <w:rPr>
          <w:rFonts w:ascii="Times New Roman" w:hAnsi="Times New Roman" w:cs="Times New Roman"/>
          <w:b/>
        </w:rPr>
      </w:pPr>
      <w:r>
        <w:rPr>
          <w:rFonts w:ascii="Times New Roman" w:hAnsi="Times New Roman" w:cs="Times New Roman"/>
          <w:b/>
        </w:rPr>
        <w:t>Introduction</w:t>
      </w:r>
    </w:p>
    <w:p w14:paraId="2D928842" w14:textId="6E05D24B" w:rsidR="00230391" w:rsidRPr="00306C8A" w:rsidRDefault="00230391" w:rsidP="00AE13F6">
      <w:pPr>
        <w:spacing w:line="36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Jim’s struggles in school continued even after he was placed in public school again. </w:t>
      </w:r>
      <w:r w:rsidR="00306C8A">
        <w:rPr>
          <w:rFonts w:ascii="Times New Roman" w:hAnsi="Times New Roman" w:cs="Times New Roman"/>
        </w:rPr>
        <w:t xml:space="preserve">He struggled to take school seriously and to balance his free time </w:t>
      </w:r>
      <w:r w:rsidR="009F5548">
        <w:rPr>
          <w:rFonts w:ascii="Times New Roman" w:hAnsi="Times New Roman" w:cs="Times New Roman"/>
        </w:rPr>
        <w:t>with</w:t>
      </w:r>
      <w:r w:rsidR="00306C8A">
        <w:rPr>
          <w:rFonts w:ascii="Times New Roman" w:hAnsi="Times New Roman" w:cs="Times New Roman"/>
        </w:rPr>
        <w:t xml:space="preserve"> structured learning time. As a result, his grades </w:t>
      </w:r>
      <w:r w:rsidR="009F5548">
        <w:rPr>
          <w:rFonts w:ascii="Times New Roman" w:hAnsi="Times New Roman" w:cs="Times New Roman"/>
        </w:rPr>
        <w:t>did not reflect his potential</w:t>
      </w:r>
      <w:r w:rsidR="00306C8A">
        <w:rPr>
          <w:rFonts w:ascii="Times New Roman" w:hAnsi="Times New Roman" w:cs="Times New Roman"/>
        </w:rPr>
        <w:t xml:space="preserve">. </w:t>
      </w:r>
      <w:r w:rsidR="009F5548">
        <w:rPr>
          <w:rFonts w:ascii="Times New Roman" w:hAnsi="Times New Roman" w:cs="Times New Roman"/>
        </w:rPr>
        <w:t>In</w:t>
      </w:r>
      <w:r w:rsidR="00306C8A">
        <w:rPr>
          <w:rFonts w:ascii="Times New Roman" w:hAnsi="Times New Roman" w:cs="Times New Roman"/>
        </w:rPr>
        <w:t xml:space="preserve"> his senior year of high school</w:t>
      </w:r>
      <w:r w:rsidR="009F5548">
        <w:rPr>
          <w:rFonts w:ascii="Times New Roman" w:hAnsi="Times New Roman" w:cs="Times New Roman"/>
        </w:rPr>
        <w:t xml:space="preserve">, he experienced an event that shifted his view of education. </w:t>
      </w:r>
      <w:r w:rsidR="00306C8A">
        <w:rPr>
          <w:rFonts w:ascii="Times New Roman" w:hAnsi="Times New Roman" w:cs="Times New Roman"/>
        </w:rPr>
        <w:t xml:space="preserve">Jim and his friends were playing with airsoft guns in their neighborhood after school. They took a walk with the airsoft guns and ended up </w:t>
      </w:r>
      <w:r w:rsidR="009F5548">
        <w:rPr>
          <w:rFonts w:ascii="Times New Roman" w:hAnsi="Times New Roman" w:cs="Times New Roman"/>
        </w:rPr>
        <w:t>going on school grounds, without realizing the potential repercussions</w:t>
      </w:r>
      <w:r w:rsidR="00306C8A">
        <w:rPr>
          <w:rFonts w:ascii="Times New Roman" w:hAnsi="Times New Roman" w:cs="Times New Roman"/>
        </w:rPr>
        <w:t xml:space="preserve">. </w:t>
      </w:r>
      <w:r w:rsidR="009F5548">
        <w:rPr>
          <w:rFonts w:ascii="Times New Roman" w:hAnsi="Times New Roman" w:cs="Times New Roman"/>
        </w:rPr>
        <w:t>The marching band was practicing</w:t>
      </w:r>
      <w:r w:rsidR="002C5C7A">
        <w:rPr>
          <w:rFonts w:ascii="Times New Roman" w:hAnsi="Times New Roman" w:cs="Times New Roman"/>
        </w:rPr>
        <w:t xml:space="preserve"> outside and Jim and his friends decided to prank his band teacher by shooting him with the airsoft g</w:t>
      </w:r>
      <w:r w:rsidR="009F5548">
        <w:rPr>
          <w:rFonts w:ascii="Times New Roman" w:hAnsi="Times New Roman" w:cs="Times New Roman"/>
        </w:rPr>
        <w:t>un. This decision eventually led</w:t>
      </w:r>
      <w:r w:rsidR="002C5C7A">
        <w:rPr>
          <w:rFonts w:ascii="Times New Roman" w:hAnsi="Times New Roman" w:cs="Times New Roman"/>
        </w:rPr>
        <w:t xml:space="preserve"> Jim to receive a differed expulsion, where he was no longer allowed to attend high school, but could get his diploma by taking online courses.</w:t>
      </w:r>
      <w:r w:rsidR="00306C8A">
        <w:rPr>
          <w:rFonts w:ascii="Times New Roman" w:hAnsi="Times New Roman" w:cs="Times New Roman"/>
        </w:rPr>
        <w:t xml:space="preserve"> Jim </w:t>
      </w:r>
      <w:r w:rsidR="00306C8A" w:rsidRPr="009F5548">
        <w:rPr>
          <w:rFonts w:ascii="Times New Roman" w:hAnsi="Times New Roman" w:cs="Times New Roman"/>
        </w:rPr>
        <w:t>chose</w:t>
      </w:r>
      <w:r w:rsidR="00306C8A">
        <w:rPr>
          <w:rFonts w:ascii="Times New Roman" w:hAnsi="Times New Roman" w:cs="Times New Roman"/>
        </w:rPr>
        <w:t xml:space="preserve"> to be resilient as a result of this experience. </w:t>
      </w:r>
      <w:r w:rsidR="002C5C7A">
        <w:rPr>
          <w:rFonts w:ascii="Times New Roman" w:hAnsi="Times New Roman" w:cs="Times New Roman"/>
        </w:rPr>
        <w:t>He made the most of this alternative education. In addition to completing his high school coursework online, he took classes at the local community college</w:t>
      </w:r>
      <w:r w:rsidR="009F5548">
        <w:rPr>
          <w:rFonts w:ascii="Times New Roman" w:hAnsi="Times New Roman" w:cs="Times New Roman"/>
        </w:rPr>
        <w:t>, and became more involved with extracurricular activities</w:t>
      </w:r>
      <w:r w:rsidR="002C5C7A">
        <w:rPr>
          <w:rFonts w:ascii="Times New Roman" w:hAnsi="Times New Roman" w:cs="Times New Roman"/>
        </w:rPr>
        <w:t xml:space="preserve">. Jim learned to manage his time better, create his own success, and feel capable in his education. </w:t>
      </w:r>
      <w:r w:rsidR="004C7FD8">
        <w:rPr>
          <w:rFonts w:ascii="Times New Roman" w:hAnsi="Times New Roman" w:cs="Times New Roman"/>
        </w:rPr>
        <w:t>Through this experience, Jim’s learning development shifted.</w:t>
      </w:r>
    </w:p>
    <w:p w14:paraId="0EDAA7DA" w14:textId="77777777" w:rsidR="00AE13F6" w:rsidRDefault="00AE13F6" w:rsidP="00AE13F6">
      <w:pPr>
        <w:spacing w:line="360" w:lineRule="auto"/>
        <w:rPr>
          <w:rFonts w:ascii="Times New Roman" w:hAnsi="Times New Roman" w:cs="Times New Roman"/>
          <w:b/>
        </w:rPr>
      </w:pPr>
      <w:r>
        <w:rPr>
          <w:rFonts w:ascii="Times New Roman" w:hAnsi="Times New Roman" w:cs="Times New Roman"/>
          <w:b/>
        </w:rPr>
        <w:t>Developmental Concept</w:t>
      </w:r>
    </w:p>
    <w:p w14:paraId="242B3917" w14:textId="4C41346F" w:rsidR="00005509" w:rsidRDefault="003B5165" w:rsidP="003B5165">
      <w:pPr>
        <w:spacing w:line="360" w:lineRule="auto"/>
        <w:rPr>
          <w:rFonts w:ascii="Times New Roman" w:hAnsi="Times New Roman" w:cs="Times New Roman"/>
        </w:rPr>
      </w:pPr>
      <w:r>
        <w:rPr>
          <w:rFonts w:ascii="Times New Roman" w:hAnsi="Times New Roman" w:cs="Times New Roman"/>
        </w:rPr>
        <w:tab/>
      </w:r>
      <w:r w:rsidRPr="003B5165">
        <w:rPr>
          <w:rFonts w:ascii="Times New Roman" w:hAnsi="Times New Roman" w:cs="Times New Roman"/>
          <w:b/>
        </w:rPr>
        <w:t>Self Determination Theory</w:t>
      </w:r>
      <w:r>
        <w:rPr>
          <w:rFonts w:ascii="Times New Roman" w:hAnsi="Times New Roman" w:cs="Times New Roman"/>
          <w:b/>
        </w:rPr>
        <w:t xml:space="preserve">. </w:t>
      </w:r>
      <w:r>
        <w:rPr>
          <w:rFonts w:ascii="Times New Roman" w:hAnsi="Times New Roman" w:cs="Times New Roman"/>
        </w:rPr>
        <w:t xml:space="preserve">Self Determination Theory (SDT) </w:t>
      </w:r>
      <w:r w:rsidR="00103D0E">
        <w:rPr>
          <w:rFonts w:ascii="Times New Roman" w:hAnsi="Times New Roman" w:cs="Times New Roman"/>
        </w:rPr>
        <w:t>examines the role of motivation on the choices an individual makes. Intrinsic motivation occurs when an individual is motivated to complete a task for the sa</w:t>
      </w:r>
      <w:r w:rsidR="00426ACB">
        <w:rPr>
          <w:rFonts w:ascii="Times New Roman" w:hAnsi="Times New Roman" w:cs="Times New Roman"/>
        </w:rPr>
        <w:t>ke of it. For example, someone may be intrinsically motivated when making art. Extrinsic motivation occurs when someone completes a task in anticipat</w:t>
      </w:r>
      <w:r w:rsidR="00DD017F">
        <w:rPr>
          <w:rFonts w:ascii="Times New Roman" w:hAnsi="Times New Roman" w:cs="Times New Roman"/>
        </w:rPr>
        <w:t>ion of an external reward. Intrinsic motivation tends to be more powerful and persistent than extrinsic motivation. SDT purposes that when</w:t>
      </w:r>
      <w:r w:rsidR="00120860">
        <w:rPr>
          <w:rFonts w:ascii="Times New Roman" w:hAnsi="Times New Roman" w:cs="Times New Roman"/>
        </w:rPr>
        <w:t xml:space="preserve"> an</w:t>
      </w:r>
      <w:r w:rsidR="00DD017F">
        <w:rPr>
          <w:rFonts w:ascii="Times New Roman" w:hAnsi="Times New Roman" w:cs="Times New Roman"/>
        </w:rPr>
        <w:t xml:space="preserve"> </w:t>
      </w:r>
      <w:r w:rsidR="00120860">
        <w:rPr>
          <w:rFonts w:ascii="Times New Roman" w:hAnsi="Times New Roman" w:cs="Times New Roman"/>
        </w:rPr>
        <w:t>individual identifies with the external motivator as in line with his values (called identified regulation), the quality of his motivation shifts and becomes</w:t>
      </w:r>
      <w:r w:rsidR="00426ACB">
        <w:rPr>
          <w:rFonts w:ascii="Times New Roman" w:hAnsi="Times New Roman" w:cs="Times New Roman"/>
        </w:rPr>
        <w:t xml:space="preserve"> as powerful as intrinsic motivation (Deci &amp; Ryan, 1985).</w:t>
      </w:r>
      <w:r w:rsidR="00DD017F">
        <w:rPr>
          <w:rFonts w:ascii="Times New Roman" w:hAnsi="Times New Roman" w:cs="Times New Roman"/>
        </w:rPr>
        <w:t xml:space="preserve"> An example of this is when someone graduates from high school because they value education. The external motivator is educational attainment, which</w:t>
      </w:r>
      <w:r w:rsidR="00120860">
        <w:rPr>
          <w:rFonts w:ascii="Times New Roman" w:hAnsi="Times New Roman" w:cs="Times New Roman"/>
        </w:rPr>
        <w:t xml:space="preserve"> is in line with the individual’s values</w:t>
      </w:r>
      <w:r w:rsidR="00DD017F">
        <w:rPr>
          <w:rFonts w:ascii="Times New Roman" w:hAnsi="Times New Roman" w:cs="Times New Roman"/>
        </w:rPr>
        <w:t xml:space="preserve">. </w:t>
      </w:r>
      <w:r w:rsidR="00246E15">
        <w:rPr>
          <w:rFonts w:ascii="Times New Roman" w:hAnsi="Times New Roman" w:cs="Times New Roman"/>
        </w:rPr>
        <w:t xml:space="preserve">According to SDT, there are three types of motivation: autonomous (composed of intrinsic motivation and identified regulation), controlled motivation (composed of extrinsic motivation), and amotivation (when someone is not motivated at all) (Deci &amp; Ryan, 1985). </w:t>
      </w:r>
    </w:p>
    <w:p w14:paraId="655BBB5B" w14:textId="44839BF7" w:rsidR="00246E15" w:rsidRDefault="00246E15" w:rsidP="003B5165">
      <w:pPr>
        <w:spacing w:line="360" w:lineRule="auto"/>
        <w:rPr>
          <w:rFonts w:ascii="Times New Roman" w:hAnsi="Times New Roman" w:cs="Times New Roman"/>
        </w:rPr>
      </w:pPr>
      <w:r>
        <w:rPr>
          <w:rFonts w:ascii="Times New Roman" w:hAnsi="Times New Roman" w:cs="Times New Roman"/>
        </w:rPr>
        <w:tab/>
      </w:r>
      <w:r w:rsidR="00120860">
        <w:rPr>
          <w:rFonts w:ascii="Times New Roman" w:hAnsi="Times New Roman" w:cs="Times New Roman"/>
        </w:rPr>
        <w:t>Motivation is linked to achievement. A student who is</w:t>
      </w:r>
      <w:r>
        <w:rPr>
          <w:rFonts w:ascii="Times New Roman" w:hAnsi="Times New Roman" w:cs="Times New Roman"/>
        </w:rPr>
        <w:t xml:space="preserve"> autonomous</w:t>
      </w:r>
      <w:r w:rsidR="00120860">
        <w:rPr>
          <w:rFonts w:ascii="Times New Roman" w:hAnsi="Times New Roman" w:cs="Times New Roman"/>
        </w:rPr>
        <w:t xml:space="preserve">ly motivated </w:t>
      </w:r>
      <w:r>
        <w:rPr>
          <w:rFonts w:ascii="Times New Roman" w:hAnsi="Times New Roman" w:cs="Times New Roman"/>
        </w:rPr>
        <w:t>is most likely to gain highe</w:t>
      </w:r>
      <w:r w:rsidR="004B0D31">
        <w:rPr>
          <w:rFonts w:ascii="Times New Roman" w:hAnsi="Times New Roman" w:cs="Times New Roman"/>
        </w:rPr>
        <w:t>r academic achievement. On the other hand, an individual experiencing amotivation is not likely to be high achieving (Guay, Ratelle, Roy, &amp; Litalien, 2010). These levels of motivation interact with a student’s self-concept. For example, a student with amotivation is likely to feel incompetent and not in control. According to a study conducted by Guay, Ratelle, Roy, &amp; Litalien (2010), the relationship between self-concept and academic achievement is bidirectional and mediated by the type of motiv</w:t>
      </w:r>
      <w:r w:rsidR="004257B9">
        <w:rPr>
          <w:rFonts w:ascii="Times New Roman" w:hAnsi="Times New Roman" w:cs="Times New Roman"/>
        </w:rPr>
        <w:t xml:space="preserve">ation an individual experiences. </w:t>
      </w:r>
      <w:r w:rsidR="00C1680C">
        <w:rPr>
          <w:rFonts w:ascii="Times New Roman" w:hAnsi="Times New Roman" w:cs="Times New Roman"/>
        </w:rPr>
        <w:t>So, when an individual views himself as capable, they are more likely to have autonomous motivation, especially when he believes he has control over his academics. Autonomous motivation is increased when an individual experiences social support</w:t>
      </w:r>
      <w:r w:rsidR="00397498">
        <w:rPr>
          <w:rFonts w:ascii="Times New Roman" w:hAnsi="Times New Roman" w:cs="Times New Roman"/>
        </w:rPr>
        <w:t>.</w:t>
      </w:r>
      <w:r w:rsidR="00C1680C">
        <w:rPr>
          <w:rFonts w:ascii="Times New Roman" w:hAnsi="Times New Roman" w:cs="Times New Roman"/>
        </w:rPr>
        <w:t xml:space="preserve"> </w:t>
      </w:r>
    </w:p>
    <w:p w14:paraId="4C602A0E" w14:textId="7DBA843B" w:rsidR="00C1680C" w:rsidRDefault="00C1680C" w:rsidP="003B5165">
      <w:pPr>
        <w:spacing w:line="360" w:lineRule="auto"/>
        <w:rPr>
          <w:rFonts w:ascii="Times New Roman" w:hAnsi="Times New Roman" w:cs="Times New Roman"/>
        </w:rPr>
      </w:pPr>
      <w:r>
        <w:rPr>
          <w:rFonts w:ascii="Times New Roman" w:hAnsi="Times New Roman" w:cs="Times New Roman"/>
        </w:rPr>
        <w:tab/>
        <w:t>SDT provides a great explanation for Ji</w:t>
      </w:r>
      <w:r w:rsidR="00397498">
        <w:rPr>
          <w:rFonts w:ascii="Times New Roman" w:hAnsi="Times New Roman" w:cs="Times New Roman"/>
        </w:rPr>
        <w:t>m’s resilience in his education</w:t>
      </w:r>
      <w:r>
        <w:rPr>
          <w:rFonts w:ascii="Times New Roman" w:hAnsi="Times New Roman" w:cs="Times New Roman"/>
        </w:rPr>
        <w:t xml:space="preserve"> after being expelled. Prior to his expulsion, Jim reported that he did not identify with his education. He was simply going to school because that’s “what people did”. His education was driven by extrinsic motivation so he was not living to his full potential. </w:t>
      </w:r>
    </w:p>
    <w:p w14:paraId="565DB116" w14:textId="413451DC" w:rsidR="00C1680C" w:rsidRPr="003B5165" w:rsidRDefault="00C1680C" w:rsidP="003B5165">
      <w:pPr>
        <w:spacing w:line="360" w:lineRule="auto"/>
        <w:rPr>
          <w:rFonts w:ascii="Times New Roman" w:hAnsi="Times New Roman" w:cs="Times New Roman"/>
        </w:rPr>
      </w:pPr>
      <w:r>
        <w:rPr>
          <w:rFonts w:ascii="Times New Roman" w:hAnsi="Times New Roman" w:cs="Times New Roman"/>
        </w:rPr>
        <w:tab/>
        <w:t xml:space="preserve">Jim’s expulsion was the reality-check he needed to shift his mindset to become more academically aligned. When he was expelled, he </w:t>
      </w:r>
      <w:r w:rsidR="00397498">
        <w:rPr>
          <w:rFonts w:ascii="Times New Roman" w:hAnsi="Times New Roman" w:cs="Times New Roman"/>
        </w:rPr>
        <w:t>began to understand</w:t>
      </w:r>
      <w:r>
        <w:rPr>
          <w:rFonts w:ascii="Times New Roman" w:hAnsi="Times New Roman" w:cs="Times New Roman"/>
        </w:rPr>
        <w:t xml:space="preserve"> that his education</w:t>
      </w:r>
      <w:r w:rsidR="00397498">
        <w:rPr>
          <w:rFonts w:ascii="Times New Roman" w:hAnsi="Times New Roman" w:cs="Times New Roman"/>
        </w:rPr>
        <w:t>al success</w:t>
      </w:r>
      <w:r>
        <w:rPr>
          <w:rFonts w:ascii="Times New Roman" w:hAnsi="Times New Roman" w:cs="Times New Roman"/>
        </w:rPr>
        <w:t xml:space="preserve"> </w:t>
      </w:r>
      <w:r w:rsidR="00397498">
        <w:rPr>
          <w:rFonts w:ascii="Times New Roman" w:hAnsi="Times New Roman" w:cs="Times New Roman"/>
        </w:rPr>
        <w:t xml:space="preserve">depended on him. He was </w:t>
      </w:r>
      <w:r>
        <w:rPr>
          <w:rFonts w:ascii="Times New Roman" w:hAnsi="Times New Roman" w:cs="Times New Roman"/>
        </w:rPr>
        <w:t xml:space="preserve">able to see the long-term </w:t>
      </w:r>
      <w:r w:rsidR="00C20365">
        <w:rPr>
          <w:rFonts w:ascii="Times New Roman" w:hAnsi="Times New Roman" w:cs="Times New Roman"/>
        </w:rPr>
        <w:t>repercussions</w:t>
      </w:r>
      <w:r>
        <w:rPr>
          <w:rFonts w:ascii="Times New Roman" w:hAnsi="Times New Roman" w:cs="Times New Roman"/>
        </w:rPr>
        <w:t xml:space="preserve"> of academic attainment. With the shift in class structure, he was in complete control of his own education. He could deci</w:t>
      </w:r>
      <w:r w:rsidR="003A1B99">
        <w:rPr>
          <w:rFonts w:ascii="Times New Roman" w:hAnsi="Times New Roman" w:cs="Times New Roman"/>
        </w:rPr>
        <w:t>de for himself when to study,</w:t>
      </w:r>
      <w:r>
        <w:rPr>
          <w:rFonts w:ascii="Times New Roman" w:hAnsi="Times New Roman" w:cs="Times New Roman"/>
        </w:rPr>
        <w:t xml:space="preserve"> to take college courses</w:t>
      </w:r>
      <w:r w:rsidR="00397498">
        <w:rPr>
          <w:rFonts w:ascii="Times New Roman" w:hAnsi="Times New Roman" w:cs="Times New Roman"/>
        </w:rPr>
        <w:t>, and had</w:t>
      </w:r>
      <w:r w:rsidR="003A1B99">
        <w:rPr>
          <w:rFonts w:ascii="Times New Roman" w:hAnsi="Times New Roman" w:cs="Times New Roman"/>
        </w:rPr>
        <w:t xml:space="preserve"> more time for extracurricular </w:t>
      </w:r>
      <w:r w:rsidR="00C20365">
        <w:rPr>
          <w:rFonts w:ascii="Times New Roman" w:hAnsi="Times New Roman" w:cs="Times New Roman"/>
        </w:rPr>
        <w:t>activities</w:t>
      </w:r>
      <w:r w:rsidR="003A1B99">
        <w:rPr>
          <w:rFonts w:ascii="Times New Roman" w:hAnsi="Times New Roman" w:cs="Times New Roman"/>
        </w:rPr>
        <w:t xml:space="preserve"> that would enhance his education. For example, he interned at a coroner’s office</w:t>
      </w:r>
      <w:r>
        <w:rPr>
          <w:rFonts w:ascii="Times New Roman" w:hAnsi="Times New Roman" w:cs="Times New Roman"/>
        </w:rPr>
        <w:t xml:space="preserve">. </w:t>
      </w:r>
      <w:r w:rsidR="003A1B99">
        <w:rPr>
          <w:rFonts w:ascii="Times New Roman" w:hAnsi="Times New Roman" w:cs="Times New Roman"/>
        </w:rPr>
        <w:t>These factors</w:t>
      </w:r>
      <w:r>
        <w:rPr>
          <w:rFonts w:ascii="Times New Roman" w:hAnsi="Times New Roman" w:cs="Times New Roman"/>
        </w:rPr>
        <w:t xml:space="preserve"> shifted his motivation from extrinsic to autonomous motivation. Education was now more ingrained in his set of values and he had more control over his education. Jim began performing better academically and thus his academic self-concept increased and he became more motivated to go to college. In his words, </w:t>
      </w:r>
      <w:r w:rsidR="003A1B99">
        <w:rPr>
          <w:rFonts w:ascii="Times New Roman" w:hAnsi="Times New Roman" w:cs="Times New Roman"/>
        </w:rPr>
        <w:t xml:space="preserve">“the idea of college changed from ‘it’s is the next step for everyone’ to ‘I earned this’”. </w:t>
      </w:r>
    </w:p>
    <w:p w14:paraId="756606E5" w14:textId="77777777" w:rsidR="00AE13F6" w:rsidRDefault="00AE13F6" w:rsidP="00AE13F6">
      <w:pPr>
        <w:spacing w:line="360" w:lineRule="auto"/>
        <w:rPr>
          <w:rFonts w:ascii="Times New Roman" w:hAnsi="Times New Roman" w:cs="Times New Roman"/>
          <w:b/>
        </w:rPr>
      </w:pPr>
      <w:r>
        <w:rPr>
          <w:rFonts w:ascii="Times New Roman" w:hAnsi="Times New Roman" w:cs="Times New Roman"/>
          <w:b/>
        </w:rPr>
        <w:t>Normal/Abnormal Development</w:t>
      </w:r>
    </w:p>
    <w:p w14:paraId="6DFE3195" w14:textId="6AEA95D2" w:rsidR="003A1B99" w:rsidRDefault="003A1B99" w:rsidP="00AE13F6">
      <w:pPr>
        <w:spacing w:line="360" w:lineRule="auto"/>
        <w:rPr>
          <w:rFonts w:ascii="Times New Roman" w:hAnsi="Times New Roman" w:cs="Times New Roman"/>
        </w:rPr>
      </w:pPr>
      <w:r>
        <w:rPr>
          <w:rFonts w:ascii="Times New Roman" w:hAnsi="Times New Roman" w:cs="Times New Roman"/>
        </w:rPr>
        <w:tab/>
        <w:t xml:space="preserve">Resilience occurs when an individual successfully adapts to changing life circumstances. Thus, normal development of resilience occurs when an individual is flexible and can become successful through trying times. </w:t>
      </w:r>
    </w:p>
    <w:p w14:paraId="485473C8" w14:textId="3E23722B" w:rsidR="003A1B99" w:rsidRDefault="003A1B99" w:rsidP="00AE13F6">
      <w:pPr>
        <w:spacing w:line="360" w:lineRule="auto"/>
        <w:rPr>
          <w:rFonts w:ascii="Times New Roman" w:hAnsi="Times New Roman" w:cs="Times New Roman"/>
        </w:rPr>
      </w:pPr>
      <w:r>
        <w:rPr>
          <w:rFonts w:ascii="Times New Roman" w:hAnsi="Times New Roman" w:cs="Times New Roman"/>
        </w:rPr>
        <w:tab/>
        <w:t xml:space="preserve">The event described above in which Jim was expelled from high school was, indeed, a challenging life circumstance. </w:t>
      </w:r>
      <w:r w:rsidR="007A5C50">
        <w:rPr>
          <w:rFonts w:ascii="Times New Roman" w:hAnsi="Times New Roman" w:cs="Times New Roman"/>
        </w:rPr>
        <w:t xml:space="preserve">Jim adapted to this challenging </w:t>
      </w:r>
      <w:r w:rsidR="00A0083A">
        <w:rPr>
          <w:rFonts w:ascii="Times New Roman" w:hAnsi="Times New Roman" w:cs="Times New Roman"/>
        </w:rPr>
        <w:t>event with remarkable resilience</w:t>
      </w:r>
      <w:r w:rsidR="007A5C50">
        <w:rPr>
          <w:rFonts w:ascii="Times New Roman" w:hAnsi="Times New Roman" w:cs="Times New Roman"/>
        </w:rPr>
        <w:t xml:space="preserve">. In fact, when he reflects on this time in his life, he views this event as positive because it </w:t>
      </w:r>
      <w:r w:rsidR="00315AC1">
        <w:rPr>
          <w:rFonts w:ascii="Times New Roman" w:hAnsi="Times New Roman" w:cs="Times New Roman"/>
        </w:rPr>
        <w:t>shifted his thinking and led him to change his mindset and find greater success academically. Jim’s experience, then, is an example of “normal” development of resiliency.</w:t>
      </w:r>
    </w:p>
    <w:p w14:paraId="0A4A359F" w14:textId="7E7F5579" w:rsidR="00315AC1" w:rsidRDefault="00315AC1" w:rsidP="00AE13F6">
      <w:pPr>
        <w:spacing w:line="360" w:lineRule="auto"/>
        <w:rPr>
          <w:rFonts w:ascii="Times New Roman" w:hAnsi="Times New Roman" w:cs="Times New Roman"/>
        </w:rPr>
      </w:pPr>
      <w:r>
        <w:rPr>
          <w:rFonts w:ascii="Times New Roman" w:hAnsi="Times New Roman" w:cs="Times New Roman"/>
        </w:rPr>
        <w:tab/>
        <w:t xml:space="preserve">However, some individuals do not experience this level of resiliency. Sometimes the life circumstances are too intense, challenging, or persistent to adapt to. For example, an individual who was abused throughout their childhood may not be able to overcome their experience without outside help. Individuals are also more likely to display resiliency when they have social supports (Sigelman &amp; Rider, 2015). </w:t>
      </w:r>
      <w:r w:rsidR="00F16B70">
        <w:rPr>
          <w:rFonts w:ascii="Times New Roman" w:hAnsi="Times New Roman" w:cs="Times New Roman"/>
        </w:rPr>
        <w:t xml:space="preserve">These factors are indicative of the environmental role in resiliency. </w:t>
      </w:r>
    </w:p>
    <w:p w14:paraId="045D2856" w14:textId="6ED0DA64" w:rsidR="00315AC1" w:rsidRDefault="00315AC1" w:rsidP="00315AC1">
      <w:pPr>
        <w:spacing w:line="360" w:lineRule="auto"/>
        <w:ind w:firstLine="720"/>
        <w:rPr>
          <w:rFonts w:ascii="Times New Roman" w:hAnsi="Times New Roman" w:cs="Times New Roman"/>
        </w:rPr>
      </w:pPr>
      <w:r>
        <w:rPr>
          <w:rFonts w:ascii="Times New Roman" w:hAnsi="Times New Roman" w:cs="Times New Roman"/>
        </w:rPr>
        <w:t xml:space="preserve">Resiliency could also be impacted by an individual’s personality. For example, an individual who scores high on neuroticism on the Big Five Inventory will likely have greater difficulty adapting to changing life circumstances (Sigelman &amp; Rider, 2015). </w:t>
      </w:r>
      <w:r w:rsidR="00F16B70">
        <w:rPr>
          <w:rFonts w:ascii="Times New Roman" w:hAnsi="Times New Roman" w:cs="Times New Roman"/>
        </w:rPr>
        <w:t>Resiliency seems to</w:t>
      </w:r>
      <w:r w:rsidR="00DE5163">
        <w:rPr>
          <w:rFonts w:ascii="Times New Roman" w:hAnsi="Times New Roman" w:cs="Times New Roman"/>
        </w:rPr>
        <w:t xml:space="preserve"> also</w:t>
      </w:r>
      <w:r w:rsidR="00F16B70">
        <w:rPr>
          <w:rFonts w:ascii="Times New Roman" w:hAnsi="Times New Roman" w:cs="Times New Roman"/>
        </w:rPr>
        <w:t xml:space="preserve"> be genetically influenced because inhibited, slow-to-warm-up </w:t>
      </w:r>
      <w:r w:rsidR="00DE5163">
        <w:rPr>
          <w:rFonts w:ascii="Times New Roman" w:hAnsi="Times New Roman" w:cs="Times New Roman"/>
        </w:rPr>
        <w:t>infants</w:t>
      </w:r>
      <w:r w:rsidR="00F16B70">
        <w:rPr>
          <w:rFonts w:ascii="Times New Roman" w:hAnsi="Times New Roman" w:cs="Times New Roman"/>
        </w:rPr>
        <w:t xml:space="preserve"> are more likely to develop into less flexible adults (Sigelman &amp; Rider, 2015). </w:t>
      </w:r>
      <w:r>
        <w:rPr>
          <w:rFonts w:ascii="Times New Roman" w:hAnsi="Times New Roman" w:cs="Times New Roman"/>
        </w:rPr>
        <w:t xml:space="preserve"> </w:t>
      </w:r>
    </w:p>
    <w:p w14:paraId="48E9CF54" w14:textId="53B50445" w:rsidR="00315AC1" w:rsidRPr="003A1B99" w:rsidRDefault="00315AC1" w:rsidP="00AE13F6">
      <w:pPr>
        <w:spacing w:line="360" w:lineRule="auto"/>
        <w:rPr>
          <w:rFonts w:ascii="Times New Roman" w:hAnsi="Times New Roman" w:cs="Times New Roman"/>
        </w:rPr>
      </w:pPr>
      <w:r>
        <w:rPr>
          <w:rFonts w:ascii="Times New Roman" w:hAnsi="Times New Roman" w:cs="Times New Roman"/>
        </w:rPr>
        <w:tab/>
        <w:t>So normal and abnormal development of resiliency seems to be an interact</w:t>
      </w:r>
      <w:r w:rsidR="002015D5">
        <w:rPr>
          <w:rFonts w:ascii="Times New Roman" w:hAnsi="Times New Roman" w:cs="Times New Roman"/>
        </w:rPr>
        <w:t xml:space="preserve">ion between nature and nurture. Jim was predisposed to be more resilient. According to our interview, he was not inhibited as a baby and adapted to new situations well. In addition, Jim </w:t>
      </w:r>
      <w:r w:rsidR="00DE5163">
        <w:rPr>
          <w:rFonts w:ascii="Times New Roman" w:hAnsi="Times New Roman" w:cs="Times New Roman"/>
        </w:rPr>
        <w:t xml:space="preserve">had many social supports. These social supports helped Jim successfully navigate through this event and it’s </w:t>
      </w:r>
      <w:r w:rsidR="00967678">
        <w:rPr>
          <w:rFonts w:ascii="Times New Roman" w:hAnsi="Times New Roman" w:cs="Times New Roman"/>
        </w:rPr>
        <w:t>repercussions</w:t>
      </w:r>
      <w:r w:rsidR="00DE5163">
        <w:rPr>
          <w:rFonts w:ascii="Times New Roman" w:hAnsi="Times New Roman" w:cs="Times New Roman"/>
        </w:rPr>
        <w:t xml:space="preserve">. </w:t>
      </w:r>
    </w:p>
    <w:p w14:paraId="662381F0" w14:textId="77777777" w:rsidR="00AE13F6" w:rsidRDefault="00AE13F6" w:rsidP="00AE13F6">
      <w:pPr>
        <w:spacing w:line="360" w:lineRule="auto"/>
        <w:rPr>
          <w:rFonts w:ascii="Times New Roman" w:hAnsi="Times New Roman" w:cs="Times New Roman"/>
          <w:b/>
        </w:rPr>
      </w:pPr>
      <w:r>
        <w:rPr>
          <w:rFonts w:ascii="Times New Roman" w:hAnsi="Times New Roman" w:cs="Times New Roman"/>
          <w:b/>
        </w:rPr>
        <w:t>Conclusion</w:t>
      </w:r>
    </w:p>
    <w:p w14:paraId="18E5B4DC" w14:textId="497E5712" w:rsidR="00575C0D" w:rsidRPr="00575C0D" w:rsidRDefault="00575C0D" w:rsidP="00AE13F6">
      <w:pPr>
        <w:spacing w:line="36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Getting expelled from school was a negative event in Jim’s life that served a greater purpose for him. Through this challenge, Jim demonstrated resilience in his adaption to the changing life circumstance and educational structure. He was able to shift his mindset and thus his motivation in a very powerful way that led to academic ownership and subsequent success. </w:t>
      </w:r>
    </w:p>
    <w:p w14:paraId="7B3CD30A" w14:textId="494A130F" w:rsidR="00AE13F6" w:rsidRDefault="00AE13F6" w:rsidP="00AE13F6">
      <w:pPr>
        <w:spacing w:line="360" w:lineRule="auto"/>
        <w:jc w:val="center"/>
        <w:rPr>
          <w:rFonts w:ascii="Times New Roman" w:hAnsi="Times New Roman" w:cs="Times New Roman"/>
          <w:b/>
        </w:rPr>
      </w:pPr>
      <w:r>
        <w:rPr>
          <w:rFonts w:ascii="Times New Roman" w:hAnsi="Times New Roman" w:cs="Times New Roman"/>
          <w:b/>
        </w:rPr>
        <w:t xml:space="preserve">Event </w:t>
      </w:r>
      <w:r w:rsidR="00D36978">
        <w:rPr>
          <w:rFonts w:ascii="Times New Roman" w:hAnsi="Times New Roman" w:cs="Times New Roman"/>
          <w:b/>
        </w:rPr>
        <w:t xml:space="preserve">Related to </w:t>
      </w:r>
      <w:r w:rsidR="003D4B08">
        <w:rPr>
          <w:rFonts w:ascii="Times New Roman" w:hAnsi="Times New Roman" w:cs="Times New Roman"/>
          <w:b/>
        </w:rPr>
        <w:t>Wellness</w:t>
      </w:r>
    </w:p>
    <w:p w14:paraId="67791453" w14:textId="77777777" w:rsidR="00AE13F6" w:rsidRDefault="00AE13F6" w:rsidP="00AE13F6">
      <w:pPr>
        <w:spacing w:line="360" w:lineRule="auto"/>
        <w:rPr>
          <w:rFonts w:ascii="Times New Roman" w:hAnsi="Times New Roman" w:cs="Times New Roman"/>
          <w:b/>
        </w:rPr>
      </w:pPr>
      <w:r>
        <w:rPr>
          <w:rFonts w:ascii="Times New Roman" w:hAnsi="Times New Roman" w:cs="Times New Roman"/>
          <w:b/>
        </w:rPr>
        <w:t>Introduction</w:t>
      </w:r>
    </w:p>
    <w:p w14:paraId="39C9FC9E" w14:textId="384D4854" w:rsidR="003D4B08" w:rsidRPr="003D4B08" w:rsidRDefault="003D4B08" w:rsidP="00AE13F6">
      <w:pPr>
        <w:spacing w:line="360" w:lineRule="auto"/>
        <w:rPr>
          <w:rFonts w:ascii="Times New Roman" w:hAnsi="Times New Roman" w:cs="Times New Roman"/>
        </w:rPr>
      </w:pPr>
      <w:r>
        <w:rPr>
          <w:rFonts w:ascii="Times New Roman" w:hAnsi="Times New Roman" w:cs="Times New Roman"/>
          <w:b/>
        </w:rPr>
        <w:tab/>
      </w:r>
      <w:r w:rsidR="00D2564D">
        <w:rPr>
          <w:rFonts w:ascii="Times New Roman" w:hAnsi="Times New Roman" w:cs="Times New Roman"/>
        </w:rPr>
        <w:t xml:space="preserve">The third event to be described is related to </w:t>
      </w:r>
      <w:r w:rsidR="00967678">
        <w:rPr>
          <w:rFonts w:ascii="Times New Roman" w:hAnsi="Times New Roman" w:cs="Times New Roman"/>
        </w:rPr>
        <w:t>Jim’s</w:t>
      </w:r>
      <w:r w:rsidR="00D2564D">
        <w:rPr>
          <w:rFonts w:ascii="Times New Roman" w:hAnsi="Times New Roman" w:cs="Times New Roman"/>
        </w:rPr>
        <w:t xml:space="preserve"> development of wellness. </w:t>
      </w:r>
      <w:r w:rsidR="00967678">
        <w:rPr>
          <w:rFonts w:ascii="Times New Roman" w:hAnsi="Times New Roman" w:cs="Times New Roman"/>
        </w:rPr>
        <w:t>When Jim graduated from college, he wanted to stay in his college town</w:t>
      </w:r>
      <w:r w:rsidR="00D2564D">
        <w:rPr>
          <w:rFonts w:ascii="Times New Roman" w:hAnsi="Times New Roman" w:cs="Times New Roman"/>
        </w:rPr>
        <w:t>, but he was havin</w:t>
      </w:r>
      <w:r w:rsidR="00967678">
        <w:rPr>
          <w:rFonts w:ascii="Times New Roman" w:hAnsi="Times New Roman" w:cs="Times New Roman"/>
        </w:rPr>
        <w:t>g a difficult time finding a job that was conductive to his success.</w:t>
      </w:r>
      <w:r w:rsidR="00D2564D">
        <w:rPr>
          <w:rFonts w:ascii="Times New Roman" w:hAnsi="Times New Roman" w:cs="Times New Roman"/>
        </w:rPr>
        <w:t xml:space="preserve"> This was when he realized he needed to make decisions for himself and his own wellness. He decided to move to another city, which was bigger and had more opportunities</w:t>
      </w:r>
      <w:r w:rsidR="00967678">
        <w:rPr>
          <w:rFonts w:ascii="Times New Roman" w:hAnsi="Times New Roman" w:cs="Times New Roman"/>
        </w:rPr>
        <w:t xml:space="preserve">. In addition, Jim’s close friends lived in the new city and it was closer to his family. Jim’s social connections and family development were important during this transition.  </w:t>
      </w:r>
      <w:r w:rsidR="00AE759A">
        <w:rPr>
          <w:rFonts w:ascii="Times New Roman" w:hAnsi="Times New Roman" w:cs="Times New Roman"/>
        </w:rPr>
        <w:t xml:space="preserve"> </w:t>
      </w:r>
      <w:r w:rsidR="00DA3F94">
        <w:rPr>
          <w:rFonts w:ascii="Times New Roman" w:hAnsi="Times New Roman" w:cs="Times New Roman"/>
        </w:rPr>
        <w:t xml:space="preserve"> </w:t>
      </w:r>
    </w:p>
    <w:p w14:paraId="51337A66" w14:textId="3EEB8D78" w:rsidR="00EB7649" w:rsidRDefault="00EB7649" w:rsidP="00EB7649">
      <w:pPr>
        <w:spacing w:line="360" w:lineRule="auto"/>
        <w:rPr>
          <w:rFonts w:ascii="Times New Roman" w:hAnsi="Times New Roman" w:cs="Times New Roman"/>
          <w:b/>
        </w:rPr>
      </w:pPr>
      <w:r>
        <w:rPr>
          <w:rFonts w:ascii="Times New Roman" w:hAnsi="Times New Roman" w:cs="Times New Roman"/>
          <w:b/>
        </w:rPr>
        <w:t>Developmental Concept</w:t>
      </w:r>
    </w:p>
    <w:p w14:paraId="77495AE9" w14:textId="21D4923E" w:rsidR="00A949B1" w:rsidRPr="00EB7649" w:rsidRDefault="00A949B1" w:rsidP="00EB7649">
      <w:pPr>
        <w:spacing w:line="360" w:lineRule="auto"/>
        <w:ind w:firstLine="720"/>
        <w:rPr>
          <w:rFonts w:ascii="Times New Roman" w:hAnsi="Times New Roman" w:cs="Times New Roman"/>
          <w:b/>
        </w:rPr>
      </w:pPr>
      <w:r>
        <w:rPr>
          <w:rFonts w:ascii="Times New Roman" w:hAnsi="Times New Roman" w:cs="Times New Roman"/>
          <w:b/>
        </w:rPr>
        <w:t>Belongingness Model</w:t>
      </w:r>
      <w:r w:rsidR="00EB7649">
        <w:rPr>
          <w:rFonts w:ascii="Times New Roman" w:hAnsi="Times New Roman" w:cs="Times New Roman"/>
          <w:b/>
        </w:rPr>
        <w:t xml:space="preserve">. </w:t>
      </w:r>
      <w:r w:rsidR="005B01F9">
        <w:rPr>
          <w:rFonts w:ascii="Times New Roman" w:hAnsi="Times New Roman" w:cs="Times New Roman"/>
        </w:rPr>
        <w:t>According</w:t>
      </w:r>
      <w:r w:rsidR="00586F5E">
        <w:rPr>
          <w:rFonts w:ascii="Times New Roman" w:hAnsi="Times New Roman" w:cs="Times New Roman"/>
        </w:rPr>
        <w:t xml:space="preserve"> to research conducted by Slaten &amp; Baskin (2013), an individual’s sense of belongingness in one’s family is </w:t>
      </w:r>
      <w:r w:rsidR="00EB7649">
        <w:rPr>
          <w:rFonts w:ascii="Times New Roman" w:hAnsi="Times New Roman" w:cs="Times New Roman"/>
        </w:rPr>
        <w:t xml:space="preserve">an important factor in career </w:t>
      </w:r>
      <w:r w:rsidR="00586F5E">
        <w:rPr>
          <w:rFonts w:ascii="Times New Roman" w:hAnsi="Times New Roman" w:cs="Times New Roman"/>
        </w:rPr>
        <w:t xml:space="preserve">decision. When one feels a sense of belonging in </w:t>
      </w:r>
      <w:r w:rsidR="00EB7649">
        <w:rPr>
          <w:rFonts w:ascii="Times New Roman" w:hAnsi="Times New Roman" w:cs="Times New Roman"/>
        </w:rPr>
        <w:t>his</w:t>
      </w:r>
      <w:r w:rsidR="00586F5E">
        <w:rPr>
          <w:rFonts w:ascii="Times New Roman" w:hAnsi="Times New Roman" w:cs="Times New Roman"/>
        </w:rPr>
        <w:t xml:space="preserve"> family, </w:t>
      </w:r>
      <w:r w:rsidR="00EB7649">
        <w:rPr>
          <w:rFonts w:ascii="Times New Roman" w:hAnsi="Times New Roman" w:cs="Times New Roman"/>
        </w:rPr>
        <w:t>he is</w:t>
      </w:r>
      <w:r w:rsidR="00586F5E">
        <w:rPr>
          <w:rFonts w:ascii="Times New Roman" w:hAnsi="Times New Roman" w:cs="Times New Roman"/>
        </w:rPr>
        <w:t xml:space="preserve"> less likely to experience psychological distress and more likely to display high levels of motivation</w:t>
      </w:r>
      <w:r w:rsidR="00EB7649">
        <w:rPr>
          <w:rFonts w:ascii="Times New Roman" w:hAnsi="Times New Roman" w:cs="Times New Roman"/>
        </w:rPr>
        <w:t>, both important factors in career decision-making</w:t>
      </w:r>
      <w:r w:rsidR="00586F5E">
        <w:rPr>
          <w:rFonts w:ascii="Times New Roman" w:hAnsi="Times New Roman" w:cs="Times New Roman"/>
        </w:rPr>
        <w:t xml:space="preserve"> (Slaten &amp; Baskin, 2013; Flouri &amp; Buchanan, 2002). </w:t>
      </w:r>
      <w:r w:rsidR="00FC7359">
        <w:rPr>
          <w:rFonts w:ascii="Times New Roman" w:hAnsi="Times New Roman" w:cs="Times New Roman"/>
        </w:rPr>
        <w:t>So, family connections are important in an individual’s sense of wellness, which contributes to the ability to make career-related decisions.</w:t>
      </w:r>
      <w:r w:rsidR="009A56BB">
        <w:rPr>
          <w:rFonts w:ascii="Times New Roman" w:hAnsi="Times New Roman" w:cs="Times New Roman"/>
        </w:rPr>
        <w:t xml:space="preserve"> </w:t>
      </w:r>
    </w:p>
    <w:p w14:paraId="7F113104" w14:textId="78544699" w:rsidR="006E2F6C" w:rsidRDefault="00586F5E" w:rsidP="00AE13F6">
      <w:pPr>
        <w:spacing w:line="360" w:lineRule="auto"/>
        <w:rPr>
          <w:rFonts w:ascii="Times New Roman" w:hAnsi="Times New Roman" w:cs="Times New Roman"/>
        </w:rPr>
      </w:pPr>
      <w:r>
        <w:rPr>
          <w:rFonts w:ascii="Times New Roman" w:hAnsi="Times New Roman" w:cs="Times New Roman"/>
        </w:rPr>
        <w:tab/>
        <w:t>For Jim, it appears that family support and a sense of belonging was an important factor in his career decision-making. Jim’s family has always been very supportive of him</w:t>
      </w:r>
      <w:r w:rsidR="00FC7359">
        <w:rPr>
          <w:rFonts w:ascii="Times New Roman" w:hAnsi="Times New Roman" w:cs="Times New Roman"/>
        </w:rPr>
        <w:t xml:space="preserve"> and place high value on career aspirations</w:t>
      </w:r>
      <w:r>
        <w:rPr>
          <w:rFonts w:ascii="Times New Roman" w:hAnsi="Times New Roman" w:cs="Times New Roman"/>
        </w:rPr>
        <w:t xml:space="preserve">. </w:t>
      </w:r>
      <w:r w:rsidR="00FC7359">
        <w:rPr>
          <w:rFonts w:ascii="Times New Roman" w:hAnsi="Times New Roman" w:cs="Times New Roman"/>
        </w:rPr>
        <w:t>When</w:t>
      </w:r>
      <w:r>
        <w:rPr>
          <w:rFonts w:ascii="Times New Roman" w:hAnsi="Times New Roman" w:cs="Times New Roman"/>
        </w:rPr>
        <w:t xml:space="preserve"> Jim was living in his college town, he was </w:t>
      </w:r>
      <w:r w:rsidR="00FC7359">
        <w:rPr>
          <w:rFonts w:ascii="Times New Roman" w:hAnsi="Times New Roman" w:cs="Times New Roman"/>
        </w:rPr>
        <w:t>distanced</w:t>
      </w:r>
      <w:r>
        <w:rPr>
          <w:rFonts w:ascii="Times New Roman" w:hAnsi="Times New Roman" w:cs="Times New Roman"/>
        </w:rPr>
        <w:t xml:space="preserve"> from his family and less influenced by their support. Perhaps </w:t>
      </w:r>
      <w:r w:rsidR="00FC7359">
        <w:rPr>
          <w:rFonts w:ascii="Times New Roman" w:hAnsi="Times New Roman" w:cs="Times New Roman"/>
        </w:rPr>
        <w:t>the distance contributed to a</w:t>
      </w:r>
      <w:r>
        <w:rPr>
          <w:rFonts w:ascii="Times New Roman" w:hAnsi="Times New Roman" w:cs="Times New Roman"/>
        </w:rPr>
        <w:t xml:space="preserve"> decreased sense of belonging with his family. </w:t>
      </w:r>
      <w:r w:rsidR="006E2F6C">
        <w:rPr>
          <w:rFonts w:ascii="Times New Roman" w:hAnsi="Times New Roman" w:cs="Times New Roman"/>
        </w:rPr>
        <w:t xml:space="preserve">When Jim decided he needed to relocate, he </w:t>
      </w:r>
      <w:r w:rsidR="00FC7359">
        <w:rPr>
          <w:rFonts w:ascii="Times New Roman" w:hAnsi="Times New Roman" w:cs="Times New Roman"/>
        </w:rPr>
        <w:t xml:space="preserve">decided to move to a town where he had friends and was close to his family. </w:t>
      </w:r>
      <w:r w:rsidR="006E2F6C">
        <w:rPr>
          <w:rFonts w:ascii="Times New Roman" w:hAnsi="Times New Roman" w:cs="Times New Roman"/>
        </w:rPr>
        <w:t xml:space="preserve"> </w:t>
      </w:r>
    </w:p>
    <w:p w14:paraId="074A9DF4" w14:textId="76E48B17" w:rsidR="006E2F6C" w:rsidRDefault="006E2F6C" w:rsidP="00AE13F6">
      <w:pPr>
        <w:spacing w:line="360" w:lineRule="auto"/>
        <w:rPr>
          <w:rFonts w:ascii="Times New Roman" w:hAnsi="Times New Roman" w:cs="Times New Roman"/>
        </w:rPr>
      </w:pPr>
      <w:r>
        <w:rPr>
          <w:rFonts w:ascii="Times New Roman" w:hAnsi="Times New Roman" w:cs="Times New Roman"/>
        </w:rPr>
        <w:tab/>
        <w:t>When he moved to the new town, Jim was better able to find a job in line with his career goals. He began to consider his long-term future more. Although he did not make a decision right away about his long-term career, he began thinking about it more realistically. This shift in thinking was likely influenced by the amount of support he was receiving in his new town and the wellness he experienced as a result.</w:t>
      </w:r>
    </w:p>
    <w:p w14:paraId="05D9281D" w14:textId="361158DB" w:rsidR="006E2F6C" w:rsidRPr="00A949B1" w:rsidRDefault="006E2F6C" w:rsidP="00AE13F6">
      <w:pPr>
        <w:spacing w:line="360" w:lineRule="auto"/>
        <w:rPr>
          <w:rFonts w:ascii="Times New Roman" w:hAnsi="Times New Roman" w:cs="Times New Roman"/>
        </w:rPr>
      </w:pPr>
      <w:r>
        <w:rPr>
          <w:rFonts w:ascii="Times New Roman" w:hAnsi="Times New Roman" w:cs="Times New Roman"/>
        </w:rPr>
        <w:tab/>
        <w:t>This move also influenced his future family development. When he moved to the new town, he made a romantic connection with a friend there</w:t>
      </w:r>
      <w:r w:rsidR="00FC7359">
        <w:rPr>
          <w:rFonts w:ascii="Times New Roman" w:hAnsi="Times New Roman" w:cs="Times New Roman"/>
        </w:rPr>
        <w:t>, who would eventually become a part of his family though a life partnership</w:t>
      </w:r>
      <w:r>
        <w:rPr>
          <w:rFonts w:ascii="Times New Roman" w:hAnsi="Times New Roman" w:cs="Times New Roman"/>
        </w:rPr>
        <w:t>. Clearly, Jim’s decision to move was influential on his family affiliations, his wellness, and his career development.</w:t>
      </w:r>
    </w:p>
    <w:p w14:paraId="4759DDE7" w14:textId="77777777" w:rsidR="00AE13F6" w:rsidRDefault="00AE13F6" w:rsidP="00AE13F6">
      <w:pPr>
        <w:spacing w:line="360" w:lineRule="auto"/>
        <w:rPr>
          <w:rFonts w:ascii="Times New Roman" w:hAnsi="Times New Roman" w:cs="Times New Roman"/>
          <w:b/>
        </w:rPr>
      </w:pPr>
      <w:r>
        <w:rPr>
          <w:rFonts w:ascii="Times New Roman" w:hAnsi="Times New Roman" w:cs="Times New Roman"/>
          <w:b/>
        </w:rPr>
        <w:t>Normal/Abnormal Development</w:t>
      </w:r>
    </w:p>
    <w:p w14:paraId="2E5917FA" w14:textId="5943ADE9" w:rsidR="00932FE9" w:rsidRDefault="00932FE9" w:rsidP="00AE13F6">
      <w:pPr>
        <w:spacing w:line="36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As mentioned above, family belonging has strong influences on an individual’s sense of wellness. According to John Bowlby’s theory of attachment, this sense of belonging develops very early in life. That is, the quality of an individual’s attachment, or sense of belonging, to one’s family early in life influences the quality of relationships formed later in life (Sigelman &amp; Rider, 2015). Relationships are an important actor in wellness and optimal development.</w:t>
      </w:r>
    </w:p>
    <w:p w14:paraId="1473B4DD" w14:textId="0DCB376B" w:rsidR="00932FE9" w:rsidRDefault="00932FE9" w:rsidP="00AE13F6">
      <w:pPr>
        <w:spacing w:line="360" w:lineRule="auto"/>
        <w:rPr>
          <w:rFonts w:ascii="Times New Roman" w:hAnsi="Times New Roman" w:cs="Times New Roman"/>
        </w:rPr>
      </w:pPr>
      <w:r>
        <w:rPr>
          <w:rFonts w:ascii="Times New Roman" w:hAnsi="Times New Roman" w:cs="Times New Roman"/>
        </w:rPr>
        <w:tab/>
        <w:t xml:space="preserve">Ainsworth purposed that there are four distinct types of attachment: secure, resistant, avoidant, and disorganized-disoriented. </w:t>
      </w:r>
      <w:r w:rsidR="00C74A25">
        <w:rPr>
          <w:rFonts w:ascii="Times New Roman" w:hAnsi="Times New Roman" w:cs="Times New Roman"/>
        </w:rPr>
        <w:t>These attachment styles impact the success of future relationships, romantic and otherwise (Sigelman &amp; Rider, 2015). For example, individuals that fall into the avoidant attachment style may find it difficult to form relationships because they appear to be indifferent towards other people</w:t>
      </w:r>
      <w:r w:rsidR="006773D4">
        <w:rPr>
          <w:rFonts w:ascii="Times New Roman" w:hAnsi="Times New Roman" w:cs="Times New Roman"/>
        </w:rPr>
        <w:t>. They may be less trusting of others and avoid intimacy because they believe it will lead to pain and rejection</w:t>
      </w:r>
      <w:r w:rsidR="00C74A25">
        <w:rPr>
          <w:rFonts w:ascii="Times New Roman" w:hAnsi="Times New Roman" w:cs="Times New Roman"/>
        </w:rPr>
        <w:t xml:space="preserve">. These individuals tend to have caregivers who are either unresponsive to their needs or </w:t>
      </w:r>
      <w:r w:rsidR="00FC7359">
        <w:rPr>
          <w:rFonts w:ascii="Times New Roman" w:hAnsi="Times New Roman" w:cs="Times New Roman"/>
        </w:rPr>
        <w:t>over-</w:t>
      </w:r>
      <w:r w:rsidR="005B01F9">
        <w:rPr>
          <w:rFonts w:ascii="Times New Roman" w:hAnsi="Times New Roman" w:cs="Times New Roman"/>
        </w:rPr>
        <w:t>stimulating</w:t>
      </w:r>
      <w:r w:rsidR="00C74A25">
        <w:rPr>
          <w:rFonts w:ascii="Times New Roman" w:hAnsi="Times New Roman" w:cs="Times New Roman"/>
        </w:rPr>
        <w:t xml:space="preserve"> (Sigelman &amp; Rider, 2015).   </w:t>
      </w:r>
    </w:p>
    <w:p w14:paraId="6C8F4E2B" w14:textId="67A51EEF" w:rsidR="006773D4" w:rsidRDefault="00C74A25" w:rsidP="00AE13F6">
      <w:pPr>
        <w:spacing w:line="360" w:lineRule="auto"/>
        <w:rPr>
          <w:rFonts w:ascii="Times New Roman" w:hAnsi="Times New Roman" w:cs="Times New Roman"/>
        </w:rPr>
      </w:pPr>
      <w:r>
        <w:rPr>
          <w:rFonts w:ascii="Times New Roman" w:hAnsi="Times New Roman" w:cs="Times New Roman"/>
        </w:rPr>
        <w:tab/>
        <w:t xml:space="preserve">The secure attachment style is considered to be the </w:t>
      </w:r>
      <w:r w:rsidR="005B01F9">
        <w:rPr>
          <w:rFonts w:ascii="Times New Roman" w:hAnsi="Times New Roman" w:cs="Times New Roman"/>
        </w:rPr>
        <w:t xml:space="preserve">most normal form of attachment. Between 60-65 % of individuals fall into the secure attachment category (Sigelman &amp; Rider, 2015). These individuals actively explore the world and tend to form supportive relationships with others. </w:t>
      </w:r>
      <w:r w:rsidR="006773D4">
        <w:rPr>
          <w:rFonts w:ascii="Times New Roman" w:hAnsi="Times New Roman" w:cs="Times New Roman"/>
        </w:rPr>
        <w:t xml:space="preserve">Secure attachments form when parents are responsive, affectionate and allow and encourage the individual to explore the world safely (Sigelman &amp; Rider, 2015). Individuals in this category have the best long-term outcomes (Sigelman &amp; Rider, 2015). Jim likely has a secure attachment style. He feels comfortable exploring the world, develops strong and supportive relationships and is well adjusted. </w:t>
      </w:r>
    </w:p>
    <w:p w14:paraId="09443023" w14:textId="60B14320" w:rsidR="000660F6" w:rsidRPr="00932FE9" w:rsidRDefault="000660F6" w:rsidP="00AE13F6">
      <w:pPr>
        <w:spacing w:line="360" w:lineRule="auto"/>
        <w:rPr>
          <w:rFonts w:ascii="Times New Roman" w:hAnsi="Times New Roman" w:cs="Times New Roman"/>
        </w:rPr>
      </w:pPr>
      <w:r>
        <w:rPr>
          <w:rFonts w:ascii="Times New Roman" w:hAnsi="Times New Roman" w:cs="Times New Roman"/>
        </w:rPr>
        <w:tab/>
        <w:t xml:space="preserve">Although individuals with a secure attachment are more likely to have better outcomes, people with insecure attachment styles can also obtain wellness. </w:t>
      </w:r>
      <w:r w:rsidR="00082F41">
        <w:rPr>
          <w:rFonts w:ascii="Times New Roman" w:hAnsi="Times New Roman" w:cs="Times New Roman"/>
        </w:rPr>
        <w:t xml:space="preserve">There are several therapeutic approaches which strife to shift an individual’s attachment style and help them form healthy, supportive relationships </w:t>
      </w:r>
      <w:r>
        <w:rPr>
          <w:rFonts w:ascii="Times New Roman" w:hAnsi="Times New Roman" w:cs="Times New Roman"/>
        </w:rPr>
        <w:t xml:space="preserve">(Sigelman &amp; Rider, 2015).  </w:t>
      </w:r>
    </w:p>
    <w:p w14:paraId="5DA2CBB2" w14:textId="77777777" w:rsidR="00AE13F6" w:rsidRDefault="00AE13F6" w:rsidP="00AE13F6">
      <w:pPr>
        <w:spacing w:line="360" w:lineRule="auto"/>
        <w:rPr>
          <w:rFonts w:ascii="Times New Roman" w:hAnsi="Times New Roman" w:cs="Times New Roman"/>
          <w:b/>
        </w:rPr>
      </w:pPr>
      <w:r>
        <w:rPr>
          <w:rFonts w:ascii="Times New Roman" w:hAnsi="Times New Roman" w:cs="Times New Roman"/>
          <w:b/>
        </w:rPr>
        <w:t>Conclusion</w:t>
      </w:r>
    </w:p>
    <w:p w14:paraId="75F3C739" w14:textId="4819AD9B" w:rsidR="005C23C8" w:rsidRPr="005C23C8" w:rsidRDefault="005C23C8" w:rsidP="00452E5D">
      <w:pPr>
        <w:spacing w:line="360" w:lineRule="auto"/>
        <w:rPr>
          <w:rFonts w:ascii="Times New Roman" w:hAnsi="Times New Roman" w:cs="Times New Roman"/>
        </w:rPr>
      </w:pPr>
      <w:r>
        <w:rPr>
          <w:rFonts w:ascii="Times New Roman" w:hAnsi="Times New Roman" w:cs="Times New Roman"/>
        </w:rPr>
        <w:tab/>
        <w:t xml:space="preserve">When Jim made the decision to relocate, it was for his own wellness. He recognized that the town he was living in was no longer serving him and his life pursuits. This decision was doubtless influenced by the support of his family, and his future career aspirations. In addition, it eventually led to the formation of a family of his own. Jim’s wellness was influenced by his relationships with his family members and his close friends. The sense of belonging that he felt influenced him to make steps towards his future. </w:t>
      </w:r>
    </w:p>
    <w:p w14:paraId="577EDD5C" w14:textId="38FF09D9" w:rsidR="003402C9" w:rsidRPr="003402C9" w:rsidRDefault="003402C9" w:rsidP="00452E5D">
      <w:pPr>
        <w:spacing w:line="360" w:lineRule="auto"/>
        <w:rPr>
          <w:rFonts w:ascii="Times New Roman" w:hAnsi="Times New Roman" w:cs="Times New Roman"/>
        </w:rPr>
      </w:pPr>
      <w:r>
        <w:rPr>
          <w:rFonts w:ascii="Times New Roman" w:hAnsi="Times New Roman" w:cs="Times New Roman"/>
          <w:b/>
        </w:rPr>
        <w:tab/>
      </w:r>
    </w:p>
    <w:p w14:paraId="496D5144" w14:textId="77777777" w:rsidR="00EB32A0" w:rsidRDefault="00AE13F6" w:rsidP="00452E5D">
      <w:pPr>
        <w:spacing w:line="360" w:lineRule="auto"/>
        <w:jc w:val="center"/>
        <w:rPr>
          <w:rFonts w:ascii="Times New Roman" w:hAnsi="Times New Roman" w:cs="Times New Roman"/>
          <w:b/>
        </w:rPr>
      </w:pPr>
      <w:r>
        <w:rPr>
          <w:rFonts w:ascii="Times New Roman" w:hAnsi="Times New Roman" w:cs="Times New Roman"/>
          <w:b/>
        </w:rPr>
        <w:t>Summary</w:t>
      </w:r>
    </w:p>
    <w:p w14:paraId="01D3833C" w14:textId="770770F7" w:rsidR="00EB32A0" w:rsidRPr="009F52F4" w:rsidRDefault="009F52F4" w:rsidP="00452E5D">
      <w:pPr>
        <w:spacing w:line="360" w:lineRule="auto"/>
        <w:rPr>
          <w:rFonts w:ascii="Times New Roman" w:hAnsi="Times New Roman" w:cs="Times New Roman"/>
        </w:rPr>
      </w:pPr>
      <w:r>
        <w:rPr>
          <w:rFonts w:ascii="Times New Roman" w:hAnsi="Times New Roman" w:cs="Times New Roman"/>
        </w:rPr>
        <w:tab/>
        <w:t xml:space="preserve">The events described influenced Jim’s development in his personality, learning style, and family development. </w:t>
      </w:r>
      <w:r w:rsidR="00452E5D">
        <w:rPr>
          <w:rFonts w:ascii="Times New Roman" w:hAnsi="Times New Roman" w:cs="Times New Roman"/>
        </w:rPr>
        <w:t xml:space="preserve">The these events illustrate the impact the environment can have on one’s development. They also </w:t>
      </w:r>
      <w:r w:rsidR="00FC7359">
        <w:rPr>
          <w:rFonts w:ascii="Times New Roman" w:hAnsi="Times New Roman" w:cs="Times New Roman"/>
        </w:rPr>
        <w:t>display</w:t>
      </w:r>
      <w:r w:rsidR="00452E5D">
        <w:rPr>
          <w:rFonts w:ascii="Times New Roman" w:hAnsi="Times New Roman" w:cs="Times New Roman"/>
        </w:rPr>
        <w:t xml:space="preserve"> the impact of genetics. Jim was genetically predisposed to develop ADHD and to be resilient, for example. Viewing these events in context demonstrates the interaction between genes and the environment. </w:t>
      </w:r>
    </w:p>
    <w:p w14:paraId="5855F101" w14:textId="77777777" w:rsidR="00A75F88" w:rsidRDefault="00A75F88">
      <w:pPr>
        <w:rPr>
          <w:rFonts w:ascii="Times New Roman" w:hAnsi="Times New Roman" w:cs="Times New Roman"/>
          <w:b/>
        </w:rPr>
      </w:pPr>
      <w:r>
        <w:rPr>
          <w:rFonts w:ascii="Times New Roman" w:hAnsi="Times New Roman" w:cs="Times New Roman"/>
          <w:b/>
        </w:rPr>
        <w:br w:type="page"/>
      </w:r>
    </w:p>
    <w:p w14:paraId="2A5E4CFF" w14:textId="640614B9" w:rsidR="00EB32A0" w:rsidRDefault="00EB32A0" w:rsidP="00EB32A0">
      <w:pPr>
        <w:spacing w:line="360" w:lineRule="auto"/>
        <w:jc w:val="center"/>
        <w:rPr>
          <w:rFonts w:ascii="Times New Roman" w:hAnsi="Times New Roman" w:cs="Times New Roman"/>
          <w:b/>
        </w:rPr>
      </w:pPr>
      <w:r>
        <w:rPr>
          <w:rFonts w:ascii="Times New Roman" w:hAnsi="Times New Roman" w:cs="Times New Roman"/>
          <w:b/>
        </w:rPr>
        <w:t>References</w:t>
      </w:r>
    </w:p>
    <w:p w14:paraId="6B4C0897" w14:textId="15F74EF1" w:rsidR="00207FE6" w:rsidRDefault="00207FE6" w:rsidP="00207FE6">
      <w:pPr>
        <w:tabs>
          <w:tab w:val="left" w:pos="-360"/>
        </w:tabs>
        <w:spacing w:line="360" w:lineRule="auto"/>
        <w:ind w:left="720" w:hanging="720"/>
        <w:rPr>
          <w:rFonts w:ascii="Times New Roman" w:hAnsi="Times New Roman" w:cs="Times New Roman"/>
        </w:rPr>
      </w:pPr>
      <w:r w:rsidRPr="00207FE6">
        <w:rPr>
          <w:rFonts w:ascii="Times New Roman" w:hAnsi="Times New Roman" w:cs="Times New Roman"/>
        </w:rPr>
        <w:t>Bandura, A. (1977). Self-reinforcement: The power of positive personal control. In P. G. Zimbardo &amp; F. L. Ruch (Eds.), </w:t>
      </w:r>
      <w:r w:rsidRPr="00207FE6">
        <w:rPr>
          <w:rFonts w:ascii="Times New Roman" w:hAnsi="Times New Roman" w:cs="Times New Roman"/>
          <w:i/>
          <w:iCs/>
        </w:rPr>
        <w:t>Psychology and life</w:t>
      </w:r>
      <w:r w:rsidRPr="00207FE6">
        <w:rPr>
          <w:rFonts w:ascii="Times New Roman" w:hAnsi="Times New Roman" w:cs="Times New Roman"/>
        </w:rPr>
        <w:t> (9th ed.). Glenview, IL: Scott Foresman.</w:t>
      </w:r>
      <w:bookmarkStart w:id="0" w:name="_GoBack"/>
      <w:bookmarkEnd w:id="0"/>
    </w:p>
    <w:p w14:paraId="5017E3D1" w14:textId="3F8B9C8C" w:rsidR="00A75F88" w:rsidRDefault="00A75F88" w:rsidP="00A75F88">
      <w:pPr>
        <w:tabs>
          <w:tab w:val="left" w:pos="-360"/>
        </w:tabs>
        <w:spacing w:line="360" w:lineRule="auto"/>
        <w:ind w:left="720" w:hanging="720"/>
        <w:rPr>
          <w:rFonts w:ascii="Times New Roman" w:hAnsi="Times New Roman" w:cs="Times New Roman"/>
        </w:rPr>
      </w:pPr>
      <w:r>
        <w:rPr>
          <w:rFonts w:ascii="Times New Roman" w:hAnsi="Times New Roman" w:cs="Times New Roman"/>
        </w:rPr>
        <w:t>Block, J. &amp; Krement, A.M. (1996). IQ and ego-resiliency: Conceptual and empirical connections and separateness. Journal of Personality and Social Psychology, 70(2), 349-361.</w:t>
      </w:r>
    </w:p>
    <w:p w14:paraId="4F5BDC54" w14:textId="1844F1EC" w:rsidR="005D10EC" w:rsidRDefault="005D10EC" w:rsidP="005D10EC">
      <w:pPr>
        <w:tabs>
          <w:tab w:val="left" w:pos="-360"/>
        </w:tabs>
        <w:spacing w:line="360" w:lineRule="auto"/>
        <w:ind w:left="720" w:hanging="720"/>
        <w:rPr>
          <w:rFonts w:ascii="Times New Roman" w:hAnsi="Times New Roman" w:cs="Times New Roman"/>
        </w:rPr>
      </w:pPr>
      <w:r w:rsidRPr="005D10EC">
        <w:rPr>
          <w:rFonts w:ascii="Times New Roman" w:hAnsi="Times New Roman" w:cs="Times New Roman"/>
        </w:rPr>
        <w:t>Chartrand, J. M., Rose, M. L., Elliot, T. R., Marmarosh, C., &amp; Caldwell, C. (1993). Peeling back the onion:</w:t>
      </w:r>
      <w:r>
        <w:rPr>
          <w:rFonts w:ascii="Times New Roman" w:hAnsi="Times New Roman" w:cs="Times New Roman"/>
        </w:rPr>
        <w:t xml:space="preserve"> </w:t>
      </w:r>
      <w:r w:rsidRPr="005D10EC">
        <w:rPr>
          <w:rFonts w:ascii="Times New Roman" w:hAnsi="Times New Roman" w:cs="Times New Roman"/>
        </w:rPr>
        <w:t>Personality, problem solving, and career decision making style correlates of career indecision. Journal of</w:t>
      </w:r>
      <w:r>
        <w:rPr>
          <w:rFonts w:ascii="Times New Roman" w:hAnsi="Times New Roman" w:cs="Times New Roman"/>
        </w:rPr>
        <w:t xml:space="preserve"> </w:t>
      </w:r>
      <w:r w:rsidRPr="005D10EC">
        <w:rPr>
          <w:rFonts w:ascii="Times New Roman" w:hAnsi="Times New Roman" w:cs="Times New Roman"/>
        </w:rPr>
        <w:t>Career Assessment, 1, 66–82.</w:t>
      </w:r>
    </w:p>
    <w:p w14:paraId="4DD41F4C" w14:textId="79F1AAFD" w:rsidR="00426ACB" w:rsidRDefault="00426ACB" w:rsidP="00426ACB">
      <w:pPr>
        <w:tabs>
          <w:tab w:val="left" w:pos="-360"/>
        </w:tabs>
        <w:spacing w:line="360" w:lineRule="auto"/>
        <w:ind w:left="720" w:hanging="720"/>
        <w:rPr>
          <w:rFonts w:ascii="Times New Roman" w:hAnsi="Times New Roman" w:cs="Times New Roman"/>
        </w:rPr>
      </w:pPr>
      <w:r w:rsidRPr="00426ACB">
        <w:rPr>
          <w:rFonts w:ascii="Times New Roman" w:hAnsi="Times New Roman" w:cs="Times New Roman"/>
        </w:rPr>
        <w:t>Deci, E. L., &amp; Ryan, R. M. (1985). The general causality orientations scale: Self-determination in</w:t>
      </w:r>
      <w:r>
        <w:rPr>
          <w:rFonts w:ascii="Times New Roman" w:hAnsi="Times New Roman" w:cs="Times New Roman"/>
        </w:rPr>
        <w:t xml:space="preserve"> p</w:t>
      </w:r>
      <w:r w:rsidRPr="00426ACB">
        <w:rPr>
          <w:rFonts w:ascii="Times New Roman" w:hAnsi="Times New Roman" w:cs="Times New Roman"/>
        </w:rPr>
        <w:t>ersonality. Journal of Research in Personality (Print), 19(2), 109−134.</w:t>
      </w:r>
    </w:p>
    <w:p w14:paraId="7EBC8EF4" w14:textId="60881741" w:rsidR="00EB32A0" w:rsidRDefault="00EB32A0" w:rsidP="00A75F88">
      <w:pPr>
        <w:spacing w:line="360" w:lineRule="auto"/>
        <w:ind w:left="720" w:hanging="720"/>
        <w:rPr>
          <w:rFonts w:ascii="Times New Roman" w:hAnsi="Times New Roman" w:cs="Times New Roman"/>
        </w:rPr>
      </w:pPr>
      <w:r w:rsidRPr="00EB32A0">
        <w:rPr>
          <w:rFonts w:ascii="Times New Roman" w:hAnsi="Times New Roman" w:cs="Times New Roman"/>
        </w:rPr>
        <w:t xml:space="preserve">Farkas, D., &amp; Orosz, G. (2013). The link between ego-resiliency and changes in Big Five traits after </w:t>
      </w:r>
      <w:r w:rsidR="007004C2" w:rsidRPr="00EB32A0">
        <w:rPr>
          <w:rFonts w:ascii="Times New Roman" w:hAnsi="Times New Roman" w:cs="Times New Roman"/>
        </w:rPr>
        <w:t>decision-making</w:t>
      </w:r>
      <w:r w:rsidRPr="00EB32A0">
        <w:rPr>
          <w:rFonts w:ascii="Times New Roman" w:hAnsi="Times New Roman" w:cs="Times New Roman"/>
        </w:rPr>
        <w:t>: The case of Extraversion. </w:t>
      </w:r>
      <w:r w:rsidRPr="00EB32A0">
        <w:rPr>
          <w:rFonts w:ascii="Times New Roman" w:hAnsi="Times New Roman" w:cs="Times New Roman"/>
          <w:i/>
          <w:iCs/>
        </w:rPr>
        <w:t>Personality &amp; Individual Differences</w:t>
      </w:r>
      <w:r w:rsidRPr="00EB32A0">
        <w:rPr>
          <w:rFonts w:ascii="Times New Roman" w:hAnsi="Times New Roman" w:cs="Times New Roman"/>
        </w:rPr>
        <w:t>, </w:t>
      </w:r>
      <w:r w:rsidRPr="00EB32A0">
        <w:rPr>
          <w:rFonts w:ascii="Times New Roman" w:hAnsi="Times New Roman" w:cs="Times New Roman"/>
          <w:i/>
          <w:iCs/>
        </w:rPr>
        <w:t>55</w:t>
      </w:r>
      <w:r w:rsidRPr="00EB32A0">
        <w:rPr>
          <w:rFonts w:ascii="Times New Roman" w:hAnsi="Times New Roman" w:cs="Times New Roman"/>
        </w:rPr>
        <w:t>(4), 440-445. </w:t>
      </w:r>
    </w:p>
    <w:p w14:paraId="2308F0CA" w14:textId="50CC0C86" w:rsidR="005D10EC" w:rsidRDefault="005D10EC" w:rsidP="005D10EC">
      <w:pPr>
        <w:spacing w:line="360" w:lineRule="auto"/>
        <w:ind w:left="720" w:hanging="720"/>
        <w:rPr>
          <w:rFonts w:ascii="Times New Roman" w:hAnsi="Times New Roman" w:cs="Times New Roman"/>
        </w:rPr>
      </w:pPr>
      <w:r w:rsidRPr="005D10EC">
        <w:rPr>
          <w:rFonts w:ascii="Times New Roman" w:hAnsi="Times New Roman" w:cs="Times New Roman"/>
        </w:rPr>
        <w:t>Flouri, E., &amp; Buchanan, A. (2002). The role of work-related skills and career role models in adolescent career</w:t>
      </w:r>
      <w:r>
        <w:rPr>
          <w:rFonts w:ascii="Times New Roman" w:hAnsi="Times New Roman" w:cs="Times New Roman"/>
        </w:rPr>
        <w:t xml:space="preserve"> </w:t>
      </w:r>
      <w:r w:rsidRPr="005D10EC">
        <w:rPr>
          <w:rFonts w:ascii="Times New Roman" w:hAnsi="Times New Roman" w:cs="Times New Roman"/>
        </w:rPr>
        <w:t>maturity. Career Development Quarterly, 51, 36–43.</w:t>
      </w:r>
    </w:p>
    <w:p w14:paraId="442B504E" w14:textId="7DE1B8DC" w:rsidR="000C3499" w:rsidRDefault="000C3499" w:rsidP="000C3499">
      <w:pPr>
        <w:spacing w:line="360" w:lineRule="auto"/>
        <w:ind w:left="720" w:hanging="720"/>
        <w:rPr>
          <w:rFonts w:ascii="Times New Roman" w:hAnsi="Times New Roman" w:cs="Times New Roman"/>
        </w:rPr>
      </w:pPr>
      <w:r w:rsidRPr="000C3499">
        <w:rPr>
          <w:rFonts w:ascii="Times New Roman" w:hAnsi="Times New Roman" w:cs="Times New Roman"/>
        </w:rPr>
        <w:t>Marsh, H. W., Byrne, B. M., &amp; Yeung, A. S. (1999). Causal ordering of academic self-concept</w:t>
      </w:r>
      <w:r>
        <w:rPr>
          <w:rFonts w:ascii="Times New Roman" w:hAnsi="Times New Roman" w:cs="Times New Roman"/>
        </w:rPr>
        <w:t xml:space="preserve"> </w:t>
      </w:r>
      <w:r w:rsidRPr="000C3499">
        <w:rPr>
          <w:rFonts w:ascii="Times New Roman" w:hAnsi="Times New Roman" w:cs="Times New Roman"/>
        </w:rPr>
        <w:t>and achievement: Reanalysis of a pioneering study and revised recommendations.</w:t>
      </w:r>
      <w:r>
        <w:rPr>
          <w:rFonts w:ascii="Times New Roman" w:hAnsi="Times New Roman" w:cs="Times New Roman"/>
        </w:rPr>
        <w:t xml:space="preserve"> </w:t>
      </w:r>
      <w:r w:rsidRPr="000C3499">
        <w:rPr>
          <w:rFonts w:ascii="Times New Roman" w:hAnsi="Times New Roman" w:cs="Times New Roman"/>
        </w:rPr>
        <w:t>Educational Psychologist, 34(3), 155−167.</w:t>
      </w:r>
    </w:p>
    <w:p w14:paraId="784BE749" w14:textId="64531C87" w:rsidR="00A75F88" w:rsidRDefault="00A75F88" w:rsidP="00A75F88">
      <w:pPr>
        <w:spacing w:line="360" w:lineRule="auto"/>
        <w:ind w:left="720" w:hanging="720"/>
        <w:rPr>
          <w:rFonts w:ascii="Times New Roman" w:hAnsi="Times New Roman" w:cs="Times New Roman"/>
        </w:rPr>
      </w:pPr>
      <w:r w:rsidRPr="00A75F88">
        <w:rPr>
          <w:rFonts w:ascii="Times New Roman" w:hAnsi="Times New Roman" w:cs="Times New Roman"/>
        </w:rPr>
        <w:t>McInerney, D. M., Cheng, R. W., Mok, M. C., &amp; Lam, A. H. (2012). Academic Self-Concept and Learning Strategies: Direction of Effect on Student Academic Achievement. </w:t>
      </w:r>
      <w:r w:rsidRPr="00A75F88">
        <w:rPr>
          <w:rFonts w:ascii="Times New Roman" w:hAnsi="Times New Roman" w:cs="Times New Roman"/>
          <w:i/>
          <w:iCs/>
        </w:rPr>
        <w:t>Journal Of Advanced Academics</w:t>
      </w:r>
      <w:r w:rsidR="00C20365" w:rsidRPr="00A75F88">
        <w:rPr>
          <w:rFonts w:ascii="Times New Roman" w:hAnsi="Times New Roman" w:cs="Times New Roman"/>
        </w:rPr>
        <w:t>,</w:t>
      </w:r>
      <w:r w:rsidR="00C20365" w:rsidRPr="00A75F88">
        <w:rPr>
          <w:rFonts w:ascii="Times New Roman" w:hAnsi="Times New Roman" w:cs="Times New Roman"/>
          <w:i/>
          <w:iCs/>
        </w:rPr>
        <w:t xml:space="preserve"> 23</w:t>
      </w:r>
      <w:r w:rsidRPr="00A75F88">
        <w:rPr>
          <w:rFonts w:ascii="Times New Roman" w:hAnsi="Times New Roman" w:cs="Times New Roman"/>
        </w:rPr>
        <w:t>(3), 249-269. </w:t>
      </w:r>
    </w:p>
    <w:p w14:paraId="44ABBC2D" w14:textId="509EAB8B" w:rsidR="00282B73" w:rsidRDefault="00282B73" w:rsidP="00A75F88">
      <w:pPr>
        <w:spacing w:line="360" w:lineRule="auto"/>
        <w:ind w:left="720" w:hanging="720"/>
        <w:rPr>
          <w:rFonts w:ascii="Times New Roman" w:hAnsi="Times New Roman" w:cs="Times New Roman"/>
        </w:rPr>
      </w:pPr>
      <w:r w:rsidRPr="00282B73">
        <w:rPr>
          <w:rFonts w:ascii="Times New Roman" w:hAnsi="Times New Roman" w:cs="Times New Roman"/>
        </w:rPr>
        <w:t>Maslow. (1954). Motivation and personality. New York, NY: Harper.</w:t>
      </w:r>
    </w:p>
    <w:p w14:paraId="4672883A" w14:textId="409533F8" w:rsidR="00AE759A" w:rsidRDefault="00AE759A" w:rsidP="00AE759A">
      <w:pPr>
        <w:spacing w:line="360" w:lineRule="auto"/>
        <w:ind w:left="720" w:hanging="720"/>
        <w:rPr>
          <w:rFonts w:ascii="Times New Roman" w:hAnsi="Times New Roman" w:cs="Times New Roman"/>
        </w:rPr>
      </w:pPr>
      <w:r w:rsidRPr="00AE759A">
        <w:rPr>
          <w:rFonts w:ascii="Times New Roman" w:hAnsi="Times New Roman" w:cs="Times New Roman"/>
        </w:rPr>
        <w:t>Multon, K. D., Heppner, M. J., Gysbers, N. C., Zook, C., &amp; Ellis-Kalton, C. A. (2001). Clint psychological</w:t>
      </w:r>
      <w:r>
        <w:rPr>
          <w:rFonts w:ascii="Times New Roman" w:hAnsi="Times New Roman" w:cs="Times New Roman"/>
        </w:rPr>
        <w:t xml:space="preserve"> d</w:t>
      </w:r>
      <w:r w:rsidRPr="00AE759A">
        <w:rPr>
          <w:rFonts w:ascii="Times New Roman" w:hAnsi="Times New Roman" w:cs="Times New Roman"/>
        </w:rPr>
        <w:t>istress: An important factor in career counseling. Career Development Quarterly, 49, 324–335.</w:t>
      </w:r>
    </w:p>
    <w:p w14:paraId="3BF3FBA4" w14:textId="7A7E0C2C" w:rsidR="005D10EC" w:rsidRDefault="005D10EC" w:rsidP="00AE759A">
      <w:pPr>
        <w:spacing w:line="360" w:lineRule="auto"/>
        <w:ind w:left="720" w:hanging="720"/>
        <w:rPr>
          <w:rFonts w:ascii="Times New Roman" w:hAnsi="Times New Roman" w:cs="Times New Roman"/>
        </w:rPr>
      </w:pPr>
      <w:r w:rsidRPr="005D10EC">
        <w:rPr>
          <w:rFonts w:ascii="Times New Roman" w:hAnsi="Times New Roman" w:cs="Times New Roman"/>
        </w:rPr>
        <w:t>Richardson, M. S. (2012). Counseling for work and relationship. Counseling Psychologist, 40, 190–242.</w:t>
      </w:r>
    </w:p>
    <w:p w14:paraId="7AD6FC6D" w14:textId="0076AE37" w:rsidR="00A75F88" w:rsidRPr="00A75F88" w:rsidRDefault="00A75F88" w:rsidP="00A75F88">
      <w:pPr>
        <w:spacing w:line="360" w:lineRule="auto"/>
        <w:ind w:left="720" w:hanging="720"/>
        <w:rPr>
          <w:rFonts w:ascii="Times New Roman" w:hAnsi="Times New Roman" w:cs="Times New Roman"/>
        </w:rPr>
      </w:pPr>
      <w:r w:rsidRPr="00A75F88">
        <w:rPr>
          <w:rFonts w:ascii="Times New Roman" w:hAnsi="Times New Roman" w:cs="Times New Roman"/>
        </w:rPr>
        <w:t>Seaton, M., Marsh, H. W., &amp; Craven, R. G. (2010). Big-fish-little-pond effect: Generalizability</w:t>
      </w:r>
      <w:r>
        <w:rPr>
          <w:rFonts w:ascii="Times New Roman" w:hAnsi="Times New Roman" w:cs="Times New Roman"/>
        </w:rPr>
        <w:t xml:space="preserve"> </w:t>
      </w:r>
      <w:r w:rsidRPr="00A75F88">
        <w:rPr>
          <w:rFonts w:ascii="Times New Roman" w:hAnsi="Times New Roman" w:cs="Times New Roman"/>
        </w:rPr>
        <w:t>and moderation—Two sides of the same coin. American Ed</w:t>
      </w:r>
      <w:r>
        <w:rPr>
          <w:rFonts w:ascii="Times New Roman" w:hAnsi="Times New Roman" w:cs="Times New Roman"/>
        </w:rPr>
        <w:t xml:space="preserve">ucational Research Journal, 47, </w:t>
      </w:r>
      <w:r w:rsidRPr="00A75F88">
        <w:rPr>
          <w:rFonts w:ascii="Times New Roman" w:hAnsi="Times New Roman" w:cs="Times New Roman"/>
        </w:rPr>
        <w:t>390-433.</w:t>
      </w:r>
    </w:p>
    <w:p w14:paraId="7D3FAC59" w14:textId="77777777" w:rsidR="00444BB2" w:rsidRDefault="00444BB2" w:rsidP="00A75F88">
      <w:pPr>
        <w:spacing w:line="360" w:lineRule="auto"/>
        <w:ind w:left="720" w:hanging="720"/>
        <w:rPr>
          <w:rFonts w:ascii="Times New Roman" w:hAnsi="Times New Roman" w:cs="Times New Roman"/>
        </w:rPr>
      </w:pPr>
      <w:r w:rsidRPr="00444BB2">
        <w:rPr>
          <w:rFonts w:ascii="Times New Roman" w:hAnsi="Times New Roman" w:cs="Times New Roman"/>
        </w:rPr>
        <w:t xml:space="preserve">Sigelman, C.K, &amp; Rider, E.A. (2015). </w:t>
      </w:r>
      <w:r w:rsidRPr="00444BB2">
        <w:rPr>
          <w:rFonts w:ascii="Times New Roman" w:hAnsi="Times New Roman" w:cs="Times New Roman"/>
          <w:i/>
        </w:rPr>
        <w:t xml:space="preserve">Life-Span Human Development. </w:t>
      </w:r>
      <w:r w:rsidRPr="00444BB2">
        <w:rPr>
          <w:rFonts w:ascii="Times New Roman" w:hAnsi="Times New Roman" w:cs="Times New Roman"/>
        </w:rPr>
        <w:t xml:space="preserve">Stamford, CT: Cengage Learning. </w:t>
      </w:r>
    </w:p>
    <w:p w14:paraId="5008982D" w14:textId="77777777" w:rsidR="00B51F37" w:rsidRPr="00B51F37" w:rsidRDefault="00B51F37" w:rsidP="00B51F37">
      <w:pPr>
        <w:spacing w:line="360" w:lineRule="auto"/>
        <w:ind w:left="720" w:hanging="720"/>
        <w:rPr>
          <w:rFonts w:ascii="Times New Roman" w:hAnsi="Times New Roman" w:cs="Times New Roman"/>
        </w:rPr>
      </w:pPr>
      <w:r w:rsidRPr="00B51F37">
        <w:rPr>
          <w:rFonts w:ascii="Times New Roman" w:hAnsi="Times New Roman" w:cs="Times New Roman"/>
        </w:rPr>
        <w:t>Slaten, C. D., &amp; Baskin, T. W. (2014). Examining the Impact of Peer and Family Belongingness on the Career Decision-making Difficulties of Young Adults: A Path Analytic Approach. </w:t>
      </w:r>
      <w:r w:rsidRPr="00B51F37">
        <w:rPr>
          <w:rFonts w:ascii="Times New Roman" w:hAnsi="Times New Roman" w:cs="Times New Roman"/>
          <w:i/>
          <w:iCs/>
        </w:rPr>
        <w:t>Journal Of Career Assessment</w:t>
      </w:r>
      <w:r w:rsidRPr="00B51F37">
        <w:rPr>
          <w:rFonts w:ascii="Times New Roman" w:hAnsi="Times New Roman" w:cs="Times New Roman"/>
        </w:rPr>
        <w:t>, </w:t>
      </w:r>
      <w:r w:rsidRPr="00B51F37">
        <w:rPr>
          <w:rFonts w:ascii="Times New Roman" w:hAnsi="Times New Roman" w:cs="Times New Roman"/>
          <w:i/>
          <w:iCs/>
        </w:rPr>
        <w:t>22</w:t>
      </w:r>
      <w:r w:rsidRPr="00B51F37">
        <w:rPr>
          <w:rFonts w:ascii="Times New Roman" w:hAnsi="Times New Roman" w:cs="Times New Roman"/>
        </w:rPr>
        <w:t>(1), 59-74.</w:t>
      </w:r>
    </w:p>
    <w:p w14:paraId="509FAFBF" w14:textId="7C4A8FB3" w:rsidR="00AE759A" w:rsidRDefault="00AE759A" w:rsidP="00B51F37">
      <w:pPr>
        <w:spacing w:line="360" w:lineRule="auto"/>
        <w:ind w:left="720" w:hanging="720"/>
        <w:rPr>
          <w:rFonts w:ascii="Times New Roman" w:hAnsi="Times New Roman" w:cs="Times New Roman"/>
        </w:rPr>
      </w:pPr>
      <w:r w:rsidRPr="00AE759A">
        <w:rPr>
          <w:rFonts w:ascii="Times New Roman" w:hAnsi="Times New Roman" w:cs="Times New Roman"/>
        </w:rPr>
        <w:t>Svanum, S., &amp; Zody, Z. B. (2001). Psychopathology and college grades. Journal of Counseling Psychology, 48,</w:t>
      </w:r>
      <w:r>
        <w:rPr>
          <w:rFonts w:ascii="Times New Roman" w:hAnsi="Times New Roman" w:cs="Times New Roman"/>
        </w:rPr>
        <w:t xml:space="preserve"> </w:t>
      </w:r>
      <w:r w:rsidRPr="00AE759A">
        <w:rPr>
          <w:rFonts w:ascii="Times New Roman" w:hAnsi="Times New Roman" w:cs="Times New Roman"/>
        </w:rPr>
        <w:t>72–76.</w:t>
      </w:r>
    </w:p>
    <w:p w14:paraId="59AAE5D2" w14:textId="77777777" w:rsidR="004117F0" w:rsidRDefault="004117F0" w:rsidP="00B51F37">
      <w:pPr>
        <w:spacing w:line="360" w:lineRule="auto"/>
        <w:ind w:left="720" w:hanging="720"/>
        <w:rPr>
          <w:rFonts w:ascii="Times New Roman" w:hAnsi="Times New Roman" w:cs="Times New Roman"/>
        </w:rPr>
      </w:pPr>
    </w:p>
    <w:p w14:paraId="0C3F8096" w14:textId="77777777" w:rsidR="004117F0" w:rsidRPr="00444BB2" w:rsidRDefault="004117F0" w:rsidP="00B51F37">
      <w:pPr>
        <w:spacing w:line="360" w:lineRule="auto"/>
        <w:ind w:left="720" w:hanging="720"/>
        <w:rPr>
          <w:rFonts w:ascii="Times New Roman" w:hAnsi="Times New Roman" w:cs="Times New Roman"/>
        </w:rPr>
      </w:pPr>
    </w:p>
    <w:p w14:paraId="0B8A2F5E" w14:textId="77777777" w:rsidR="00444BB2" w:rsidRPr="00EB32A0" w:rsidRDefault="00444BB2" w:rsidP="00EB32A0">
      <w:pPr>
        <w:spacing w:line="360" w:lineRule="auto"/>
        <w:rPr>
          <w:rFonts w:ascii="Times New Roman" w:hAnsi="Times New Roman" w:cs="Times New Roman"/>
        </w:rPr>
      </w:pPr>
    </w:p>
    <w:p w14:paraId="22C51FF4" w14:textId="77777777" w:rsidR="00EB32A0" w:rsidRPr="00AE13F6" w:rsidRDefault="00EB32A0" w:rsidP="00EB32A0">
      <w:pPr>
        <w:spacing w:line="360" w:lineRule="auto"/>
        <w:rPr>
          <w:rFonts w:ascii="Times New Roman" w:hAnsi="Times New Roman" w:cs="Times New Roman"/>
          <w:b/>
        </w:rPr>
      </w:pPr>
    </w:p>
    <w:sectPr w:rsidR="00EB32A0" w:rsidRPr="00AE13F6" w:rsidSect="00AE13F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EFBEE" w14:textId="77777777" w:rsidR="00867739" w:rsidRDefault="00867739" w:rsidP="00C00A10">
      <w:r>
        <w:separator/>
      </w:r>
    </w:p>
  </w:endnote>
  <w:endnote w:type="continuationSeparator" w:id="0">
    <w:p w14:paraId="1E88CA4D" w14:textId="77777777" w:rsidR="00867739" w:rsidRDefault="00867739" w:rsidP="00C0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3E496" w14:textId="77777777" w:rsidR="00867739" w:rsidRDefault="008677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672BF" w14:textId="77777777" w:rsidR="00867739" w:rsidRDefault="0086773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1BE19" w14:textId="77777777" w:rsidR="00867739" w:rsidRDefault="008677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BB64C" w14:textId="77777777" w:rsidR="00867739" w:rsidRDefault="00867739" w:rsidP="00C00A10">
      <w:r>
        <w:separator/>
      </w:r>
    </w:p>
  </w:footnote>
  <w:footnote w:type="continuationSeparator" w:id="0">
    <w:p w14:paraId="3FD53C97" w14:textId="77777777" w:rsidR="00867739" w:rsidRDefault="00867739" w:rsidP="00C00A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A581E" w14:textId="77777777" w:rsidR="00867739" w:rsidRDefault="00867739" w:rsidP="008677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107E4E" w14:textId="77777777" w:rsidR="00867739" w:rsidRDefault="00867739" w:rsidP="00C00A1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35250" w14:textId="77777777" w:rsidR="00867739" w:rsidRDefault="00867739" w:rsidP="008677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7FE6">
      <w:rPr>
        <w:rStyle w:val="PageNumber"/>
        <w:noProof/>
      </w:rPr>
      <w:t>1</w:t>
    </w:r>
    <w:r>
      <w:rPr>
        <w:rStyle w:val="PageNumber"/>
      </w:rPr>
      <w:fldChar w:fldCharType="end"/>
    </w:r>
  </w:p>
  <w:p w14:paraId="478AC7AF" w14:textId="04F57626" w:rsidR="00867739" w:rsidRDefault="00867739" w:rsidP="00C00A10">
    <w:pPr>
      <w:pStyle w:val="Header"/>
      <w:ind w:right="360"/>
    </w:pPr>
    <w:r>
      <w:t xml:space="preserve">      </w:t>
    </w:r>
    <w:r>
      <w:tab/>
      <w:t xml:space="preserve">                                                                                      Development in Context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C210E" w14:textId="77777777" w:rsidR="00867739" w:rsidRDefault="008677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D71CC"/>
    <w:multiLevelType w:val="hybridMultilevel"/>
    <w:tmpl w:val="ED9E4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04C5B"/>
    <w:multiLevelType w:val="hybridMultilevel"/>
    <w:tmpl w:val="13CE29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7D10F5F"/>
    <w:multiLevelType w:val="hybridMultilevel"/>
    <w:tmpl w:val="DD242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F6"/>
    <w:rsid w:val="00005509"/>
    <w:rsid w:val="000660F6"/>
    <w:rsid w:val="00082F41"/>
    <w:rsid w:val="000C3499"/>
    <w:rsid w:val="000E60C8"/>
    <w:rsid w:val="00103D0E"/>
    <w:rsid w:val="00120860"/>
    <w:rsid w:val="00144EE7"/>
    <w:rsid w:val="001F467B"/>
    <w:rsid w:val="002015D5"/>
    <w:rsid w:val="00207FE6"/>
    <w:rsid w:val="00230391"/>
    <w:rsid w:val="00246E15"/>
    <w:rsid w:val="002659C2"/>
    <w:rsid w:val="00270843"/>
    <w:rsid w:val="00282B73"/>
    <w:rsid w:val="002C5C7A"/>
    <w:rsid w:val="00306C8A"/>
    <w:rsid w:val="00315AC1"/>
    <w:rsid w:val="003402C9"/>
    <w:rsid w:val="003940B9"/>
    <w:rsid w:val="00397498"/>
    <w:rsid w:val="003A1B99"/>
    <w:rsid w:val="003B5165"/>
    <w:rsid w:val="003D4B08"/>
    <w:rsid w:val="003E7A92"/>
    <w:rsid w:val="003F1063"/>
    <w:rsid w:val="004117F0"/>
    <w:rsid w:val="004257B9"/>
    <w:rsid w:val="00426ACB"/>
    <w:rsid w:val="00444BB2"/>
    <w:rsid w:val="00452E5D"/>
    <w:rsid w:val="004B0D31"/>
    <w:rsid w:val="004B26C2"/>
    <w:rsid w:val="004C7FD8"/>
    <w:rsid w:val="004E3D69"/>
    <w:rsid w:val="00520AD2"/>
    <w:rsid w:val="00575C0D"/>
    <w:rsid w:val="00586F5E"/>
    <w:rsid w:val="005B01F9"/>
    <w:rsid w:val="005C1308"/>
    <w:rsid w:val="005C23C8"/>
    <w:rsid w:val="005D10EC"/>
    <w:rsid w:val="006773D4"/>
    <w:rsid w:val="006E2F6C"/>
    <w:rsid w:val="006E4181"/>
    <w:rsid w:val="007004C2"/>
    <w:rsid w:val="007A11A1"/>
    <w:rsid w:val="007A5C50"/>
    <w:rsid w:val="008057EA"/>
    <w:rsid w:val="008315D8"/>
    <w:rsid w:val="00867739"/>
    <w:rsid w:val="008978A2"/>
    <w:rsid w:val="008A70F7"/>
    <w:rsid w:val="008C0ED6"/>
    <w:rsid w:val="009213D7"/>
    <w:rsid w:val="00932FE9"/>
    <w:rsid w:val="00967678"/>
    <w:rsid w:val="009A1162"/>
    <w:rsid w:val="009A56BB"/>
    <w:rsid w:val="009F45E6"/>
    <w:rsid w:val="009F52F4"/>
    <w:rsid w:val="009F5548"/>
    <w:rsid w:val="00A0083A"/>
    <w:rsid w:val="00A4226A"/>
    <w:rsid w:val="00A75F88"/>
    <w:rsid w:val="00A949B1"/>
    <w:rsid w:val="00AE13F6"/>
    <w:rsid w:val="00AE759A"/>
    <w:rsid w:val="00B1263C"/>
    <w:rsid w:val="00B51F37"/>
    <w:rsid w:val="00B678D6"/>
    <w:rsid w:val="00C00A10"/>
    <w:rsid w:val="00C1680C"/>
    <w:rsid w:val="00C20365"/>
    <w:rsid w:val="00C24FA6"/>
    <w:rsid w:val="00C74A25"/>
    <w:rsid w:val="00CA13BF"/>
    <w:rsid w:val="00CD450F"/>
    <w:rsid w:val="00CE2BD8"/>
    <w:rsid w:val="00D2564D"/>
    <w:rsid w:val="00D36978"/>
    <w:rsid w:val="00D857CE"/>
    <w:rsid w:val="00D92345"/>
    <w:rsid w:val="00D92B80"/>
    <w:rsid w:val="00D93DFB"/>
    <w:rsid w:val="00DA1A31"/>
    <w:rsid w:val="00DA3F94"/>
    <w:rsid w:val="00DD017F"/>
    <w:rsid w:val="00DE5163"/>
    <w:rsid w:val="00E10841"/>
    <w:rsid w:val="00E53125"/>
    <w:rsid w:val="00E662C7"/>
    <w:rsid w:val="00EB32A0"/>
    <w:rsid w:val="00EB7649"/>
    <w:rsid w:val="00EE7E5E"/>
    <w:rsid w:val="00F16B70"/>
    <w:rsid w:val="00FC73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A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2A0"/>
    <w:pPr>
      <w:ind w:left="720"/>
      <w:contextualSpacing/>
    </w:pPr>
  </w:style>
  <w:style w:type="paragraph" w:styleId="Header">
    <w:name w:val="header"/>
    <w:basedOn w:val="Normal"/>
    <w:link w:val="HeaderChar"/>
    <w:uiPriority w:val="99"/>
    <w:unhideWhenUsed/>
    <w:rsid w:val="00C00A10"/>
    <w:pPr>
      <w:tabs>
        <w:tab w:val="center" w:pos="4320"/>
        <w:tab w:val="right" w:pos="8640"/>
      </w:tabs>
    </w:pPr>
  </w:style>
  <w:style w:type="character" w:customStyle="1" w:styleId="HeaderChar">
    <w:name w:val="Header Char"/>
    <w:basedOn w:val="DefaultParagraphFont"/>
    <w:link w:val="Header"/>
    <w:uiPriority w:val="99"/>
    <w:rsid w:val="00C00A10"/>
  </w:style>
  <w:style w:type="paragraph" w:styleId="Footer">
    <w:name w:val="footer"/>
    <w:basedOn w:val="Normal"/>
    <w:link w:val="FooterChar"/>
    <w:uiPriority w:val="99"/>
    <w:unhideWhenUsed/>
    <w:rsid w:val="00C00A10"/>
    <w:pPr>
      <w:tabs>
        <w:tab w:val="center" w:pos="4320"/>
        <w:tab w:val="right" w:pos="8640"/>
      </w:tabs>
    </w:pPr>
  </w:style>
  <w:style w:type="character" w:customStyle="1" w:styleId="FooterChar">
    <w:name w:val="Footer Char"/>
    <w:basedOn w:val="DefaultParagraphFont"/>
    <w:link w:val="Footer"/>
    <w:uiPriority w:val="99"/>
    <w:rsid w:val="00C00A10"/>
  </w:style>
  <w:style w:type="character" w:styleId="PageNumber">
    <w:name w:val="page number"/>
    <w:basedOn w:val="DefaultParagraphFont"/>
    <w:uiPriority w:val="99"/>
    <w:semiHidden/>
    <w:unhideWhenUsed/>
    <w:rsid w:val="00C00A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2A0"/>
    <w:pPr>
      <w:ind w:left="720"/>
      <w:contextualSpacing/>
    </w:pPr>
  </w:style>
  <w:style w:type="paragraph" w:styleId="Header">
    <w:name w:val="header"/>
    <w:basedOn w:val="Normal"/>
    <w:link w:val="HeaderChar"/>
    <w:uiPriority w:val="99"/>
    <w:unhideWhenUsed/>
    <w:rsid w:val="00C00A10"/>
    <w:pPr>
      <w:tabs>
        <w:tab w:val="center" w:pos="4320"/>
        <w:tab w:val="right" w:pos="8640"/>
      </w:tabs>
    </w:pPr>
  </w:style>
  <w:style w:type="character" w:customStyle="1" w:styleId="HeaderChar">
    <w:name w:val="Header Char"/>
    <w:basedOn w:val="DefaultParagraphFont"/>
    <w:link w:val="Header"/>
    <w:uiPriority w:val="99"/>
    <w:rsid w:val="00C00A10"/>
  </w:style>
  <w:style w:type="paragraph" w:styleId="Footer">
    <w:name w:val="footer"/>
    <w:basedOn w:val="Normal"/>
    <w:link w:val="FooterChar"/>
    <w:uiPriority w:val="99"/>
    <w:unhideWhenUsed/>
    <w:rsid w:val="00C00A10"/>
    <w:pPr>
      <w:tabs>
        <w:tab w:val="center" w:pos="4320"/>
        <w:tab w:val="right" w:pos="8640"/>
      </w:tabs>
    </w:pPr>
  </w:style>
  <w:style w:type="character" w:customStyle="1" w:styleId="FooterChar">
    <w:name w:val="Footer Char"/>
    <w:basedOn w:val="DefaultParagraphFont"/>
    <w:link w:val="Footer"/>
    <w:uiPriority w:val="99"/>
    <w:rsid w:val="00C00A10"/>
  </w:style>
  <w:style w:type="character" w:styleId="PageNumber">
    <w:name w:val="page number"/>
    <w:basedOn w:val="DefaultParagraphFont"/>
    <w:uiPriority w:val="99"/>
    <w:semiHidden/>
    <w:unhideWhenUsed/>
    <w:rsid w:val="00C00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1441">
      <w:bodyDiv w:val="1"/>
      <w:marLeft w:val="0"/>
      <w:marRight w:val="0"/>
      <w:marTop w:val="0"/>
      <w:marBottom w:val="0"/>
      <w:divBdr>
        <w:top w:val="none" w:sz="0" w:space="0" w:color="auto"/>
        <w:left w:val="none" w:sz="0" w:space="0" w:color="auto"/>
        <w:bottom w:val="none" w:sz="0" w:space="0" w:color="auto"/>
        <w:right w:val="none" w:sz="0" w:space="0" w:color="auto"/>
      </w:divBdr>
    </w:div>
    <w:div w:id="860974997">
      <w:bodyDiv w:val="1"/>
      <w:marLeft w:val="0"/>
      <w:marRight w:val="0"/>
      <w:marTop w:val="0"/>
      <w:marBottom w:val="0"/>
      <w:divBdr>
        <w:top w:val="none" w:sz="0" w:space="0" w:color="auto"/>
        <w:left w:val="none" w:sz="0" w:space="0" w:color="auto"/>
        <w:bottom w:val="none" w:sz="0" w:space="0" w:color="auto"/>
        <w:right w:val="none" w:sz="0" w:space="0" w:color="auto"/>
      </w:divBdr>
    </w:div>
    <w:div w:id="879514429">
      <w:bodyDiv w:val="1"/>
      <w:marLeft w:val="0"/>
      <w:marRight w:val="0"/>
      <w:marTop w:val="0"/>
      <w:marBottom w:val="0"/>
      <w:divBdr>
        <w:top w:val="none" w:sz="0" w:space="0" w:color="auto"/>
        <w:left w:val="none" w:sz="0" w:space="0" w:color="auto"/>
        <w:bottom w:val="none" w:sz="0" w:space="0" w:color="auto"/>
        <w:right w:val="none" w:sz="0" w:space="0" w:color="auto"/>
      </w:divBdr>
    </w:div>
    <w:div w:id="1440101990">
      <w:bodyDiv w:val="1"/>
      <w:marLeft w:val="0"/>
      <w:marRight w:val="0"/>
      <w:marTop w:val="0"/>
      <w:marBottom w:val="0"/>
      <w:divBdr>
        <w:top w:val="none" w:sz="0" w:space="0" w:color="auto"/>
        <w:left w:val="none" w:sz="0" w:space="0" w:color="auto"/>
        <w:bottom w:val="none" w:sz="0" w:space="0" w:color="auto"/>
        <w:right w:val="none" w:sz="0" w:space="0" w:color="auto"/>
      </w:divBdr>
    </w:div>
    <w:div w:id="1546871430">
      <w:bodyDiv w:val="1"/>
      <w:marLeft w:val="0"/>
      <w:marRight w:val="0"/>
      <w:marTop w:val="0"/>
      <w:marBottom w:val="0"/>
      <w:divBdr>
        <w:top w:val="none" w:sz="0" w:space="0" w:color="auto"/>
        <w:left w:val="none" w:sz="0" w:space="0" w:color="auto"/>
        <w:bottom w:val="none" w:sz="0" w:space="0" w:color="auto"/>
        <w:right w:val="none" w:sz="0" w:space="0" w:color="auto"/>
      </w:divBdr>
    </w:div>
    <w:div w:id="1616408090">
      <w:bodyDiv w:val="1"/>
      <w:marLeft w:val="0"/>
      <w:marRight w:val="0"/>
      <w:marTop w:val="0"/>
      <w:marBottom w:val="0"/>
      <w:divBdr>
        <w:top w:val="none" w:sz="0" w:space="0" w:color="auto"/>
        <w:left w:val="none" w:sz="0" w:space="0" w:color="auto"/>
        <w:bottom w:val="none" w:sz="0" w:space="0" w:color="auto"/>
        <w:right w:val="none" w:sz="0" w:space="0" w:color="auto"/>
      </w:divBdr>
    </w:div>
    <w:div w:id="1642879287">
      <w:bodyDiv w:val="1"/>
      <w:marLeft w:val="0"/>
      <w:marRight w:val="0"/>
      <w:marTop w:val="0"/>
      <w:marBottom w:val="0"/>
      <w:divBdr>
        <w:top w:val="none" w:sz="0" w:space="0" w:color="auto"/>
        <w:left w:val="none" w:sz="0" w:space="0" w:color="auto"/>
        <w:bottom w:val="none" w:sz="0" w:space="0" w:color="auto"/>
        <w:right w:val="none" w:sz="0" w:space="0" w:color="auto"/>
      </w:divBdr>
    </w:div>
    <w:div w:id="1789935233">
      <w:bodyDiv w:val="1"/>
      <w:marLeft w:val="0"/>
      <w:marRight w:val="0"/>
      <w:marTop w:val="0"/>
      <w:marBottom w:val="0"/>
      <w:divBdr>
        <w:top w:val="none" w:sz="0" w:space="0" w:color="auto"/>
        <w:left w:val="none" w:sz="0" w:space="0" w:color="auto"/>
        <w:bottom w:val="none" w:sz="0" w:space="0" w:color="auto"/>
        <w:right w:val="none" w:sz="0" w:space="0" w:color="auto"/>
      </w:divBdr>
    </w:div>
    <w:div w:id="1857380254">
      <w:bodyDiv w:val="1"/>
      <w:marLeft w:val="0"/>
      <w:marRight w:val="0"/>
      <w:marTop w:val="0"/>
      <w:marBottom w:val="0"/>
      <w:divBdr>
        <w:top w:val="none" w:sz="0" w:space="0" w:color="auto"/>
        <w:left w:val="none" w:sz="0" w:space="0" w:color="auto"/>
        <w:bottom w:val="none" w:sz="0" w:space="0" w:color="auto"/>
        <w:right w:val="none" w:sz="0" w:space="0" w:color="auto"/>
      </w:divBdr>
    </w:div>
    <w:div w:id="20914653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12</Pages>
  <Words>3542</Words>
  <Characters>20195</Characters>
  <Application>Microsoft Macintosh Word</Application>
  <DocSecurity>0</DocSecurity>
  <Lines>168</Lines>
  <Paragraphs>47</Paragraphs>
  <ScaleCrop>false</ScaleCrop>
  <Company/>
  <LinksUpToDate>false</LinksUpToDate>
  <CharactersWithSpaces>23690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Bibbles</dc:creator>
  <cp:keywords/>
  <dc:description/>
  <cp:lastModifiedBy>Nigel Bibbles</cp:lastModifiedBy>
  <cp:revision>56</cp:revision>
  <dcterms:created xsi:type="dcterms:W3CDTF">2014-11-29T17:37:00Z</dcterms:created>
  <dcterms:modified xsi:type="dcterms:W3CDTF">2014-12-01T14:23:00Z</dcterms:modified>
</cp:coreProperties>
</file>